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72AE" w14:textId="77777777" w:rsidR="00933FE8" w:rsidRPr="00933FE8" w:rsidRDefault="00933FE8" w:rsidP="00933F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567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u w:color="000000"/>
          <w:bdr w:val="none" w:sz="0" w:space="0" w:color="auto"/>
          <w:lang w:val="af-ZA" w:eastAsia="sk-SK"/>
        </w:rPr>
      </w:pPr>
      <w:r w:rsidRPr="00933FE8">
        <w:rPr>
          <w:rFonts w:ascii="Calibri" w:eastAsia="Times New Roman" w:hAnsi="Calibri" w:cs="Calibri"/>
          <w:b/>
          <w:bCs/>
          <w:color w:val="000000"/>
          <w:sz w:val="32"/>
          <w:szCs w:val="32"/>
          <w:u w:color="000000"/>
          <w:bdr w:val="none" w:sz="0" w:space="0" w:color="auto"/>
          <w:lang w:val="af-ZA" w:eastAsia="sk-SK"/>
        </w:rPr>
        <w:t>Autoevalvačný nástroj</w:t>
      </w:r>
    </w:p>
    <w:p w14:paraId="594E552D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Calibri" w:eastAsia="Calibri" w:hAnsi="Calibri" w:cs="Calibri"/>
          <w:sz w:val="28"/>
          <w:szCs w:val="28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sz w:val="28"/>
          <w:bdr w:val="none" w:sz="0" w:space="0" w:color="auto"/>
          <w:lang w:val="af-ZA"/>
        </w:rPr>
        <w:t>Identifikácia silných stránok - skupinové cvičenie a jeho</w:t>
      </w:r>
      <w:r w:rsidRPr="00933FE8">
        <w:rPr>
          <w:rFonts w:ascii="Calibri" w:eastAsia="Calibri" w:hAnsi="Calibri" w:cs="Calibri"/>
          <w:sz w:val="32"/>
          <w:bdr w:val="none" w:sz="0" w:space="0" w:color="auto"/>
          <w:lang w:val="af-ZA"/>
        </w:rPr>
        <w:t xml:space="preserve"> </w:t>
      </w:r>
      <w:r w:rsidRPr="00933FE8">
        <w:rPr>
          <w:rFonts w:ascii="Calibri" w:eastAsia="Calibri" w:hAnsi="Calibri" w:cs="Calibri"/>
          <w:sz w:val="28"/>
          <w:bdr w:val="none" w:sz="0" w:space="0" w:color="auto"/>
          <w:lang w:val="af-ZA"/>
        </w:rPr>
        <w:t>facilitácia</w:t>
      </w:r>
    </w:p>
    <w:p w14:paraId="2D2682A1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  <w:t>Evokácia/10 min:</w:t>
      </w:r>
    </w:p>
    <w:p w14:paraId="396E27D1" w14:textId="77777777" w:rsidR="00933FE8" w:rsidRPr="00933FE8" w:rsidRDefault="00933FE8" w:rsidP="00933FE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 xml:space="preserve">Zarámcujte zamestnancom dnešné stretnutie. Povedzte, čo je cieľom, koľko času budete na celú aktivitu potrebovať. </w:t>
      </w:r>
    </w:p>
    <w:p w14:paraId="51FA41C9" w14:textId="77777777" w:rsidR="00933FE8" w:rsidRPr="00933FE8" w:rsidRDefault="00933FE8" w:rsidP="00933FE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426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Vysvetlite rozdiel medzi prístupom k sebarozvoju postaveného na podpore a rozvoji svojich slabých stránok, vylepšovania svojich slabých dispozícií a prístupom založeným na rozvoji silných stránok našej osobnosti:</w:t>
      </w:r>
    </w:p>
    <w:p w14:paraId="08BA9317" w14:textId="77777777" w:rsidR="00933FE8" w:rsidRPr="00933FE8" w:rsidRDefault="00933FE8" w:rsidP="00933FE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Prístup založený na vylepšovaní  našich slabých stránok:</w:t>
      </w:r>
    </w:p>
    <w:p w14:paraId="78A98F60" w14:textId="77777777" w:rsidR="00933FE8" w:rsidRPr="00933FE8" w:rsidRDefault="00933FE8" w:rsidP="00933FE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Venujeme sa svojim slabým stránkam, aby sme vyvážili naše slabiny.</w:t>
      </w:r>
    </w:p>
    <w:p w14:paraId="21327166" w14:textId="32BFC3A1" w:rsidR="00933FE8" w:rsidRDefault="00933FE8" w:rsidP="00933FE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after="240"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Vylepšujeme svoje slabé dispozície, pretože len tak dosiahneme rovnováhu v našom živote.</w:t>
      </w:r>
    </w:p>
    <w:p w14:paraId="01C0BF33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after="240" w:line="276" w:lineRule="auto"/>
        <w:ind w:left="993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7350AA8" w14:textId="77777777" w:rsidR="00933FE8" w:rsidRPr="00933FE8" w:rsidRDefault="00933FE8" w:rsidP="00933FE8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Prístup založený na podpore našich silných stránok:</w:t>
      </w:r>
    </w:p>
    <w:p w14:paraId="38E69624" w14:textId="77777777" w:rsidR="00933FE8" w:rsidRPr="00933FE8" w:rsidRDefault="00933FE8" w:rsidP="00933FE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Prijímame, že v niektorých veciach naozaj nikdy nebudeme dosahovať výborné výsledky a je to tak v poriadku, pretože máme svoje silné stránky, v ktorých excelujeme a hlavnú energiu venujeme ich kultivácii.</w:t>
      </w:r>
    </w:p>
    <w:p w14:paraId="011AA505" w14:textId="77777777" w:rsidR="00933FE8" w:rsidRPr="00933FE8" w:rsidRDefault="00933FE8" w:rsidP="00933FE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Naše silné stránky nám slúžia ako nástroj na priorizáciu oblastí nášho profesijného rozvoja.</w:t>
      </w:r>
    </w:p>
    <w:p w14:paraId="76395E4B" w14:textId="77777777" w:rsidR="00933FE8" w:rsidRPr="00933FE8" w:rsidRDefault="00933FE8" w:rsidP="00933FE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Ak máme slabinu, ktorá má výrazný negatívny dopad na našu prácu, resp. samotných žiakov/klientov, je nutné a potrebné na nej pracovať, ale nemusíme v nej excelovať.</w:t>
      </w:r>
    </w:p>
    <w:p w14:paraId="11E36D45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CE39F0C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  <w:t>Uvedomenie si/20 min:</w:t>
      </w:r>
    </w:p>
    <w:p w14:paraId="235964EE" w14:textId="77777777" w:rsidR="00933FE8" w:rsidRPr="00933FE8" w:rsidRDefault="00933FE8" w:rsidP="00933FE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426" w:hanging="284"/>
        <w:contextualSpacing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Rozdajte zamestnancom pracovný list so 4 obrázkami (príloha č. 1) a postupne ich vyzvite, aby svoje silné stránky zapisovali k jednotlivým obrázkom.</w:t>
      </w:r>
      <w:r w:rsidRPr="00933FE8">
        <w:rPr>
          <w:rFonts w:eastAsia="Times New Roman"/>
          <w:bdr w:val="none" w:sz="0" w:space="0" w:color="auto"/>
        </w:rPr>
        <w:t xml:space="preserve"> </w:t>
      </w:r>
      <w:r w:rsidRPr="00933FE8">
        <w:rPr>
          <w:rFonts w:ascii="Calibri" w:eastAsia="Calibri" w:hAnsi="Calibri" w:cs="Calibri"/>
          <w:bdr w:val="none" w:sz="0" w:space="0" w:color="auto"/>
          <w:lang w:val="af-ZA"/>
        </w:rPr>
        <w:t>Obrázky predstavujú kategórie, oblasti, ktorým sa budeme venovať - vedomosti; organizačné zručnosti; socio-emocionálne zručnosti a všetko, v čom sme ešte dobrí. Odporúčame sa venovať každej kategórii približne 5 minút.</w:t>
      </w:r>
    </w:p>
    <w:p w14:paraId="3781C292" w14:textId="77777777" w:rsidR="00933FE8" w:rsidRPr="00933FE8" w:rsidRDefault="00933FE8" w:rsidP="00933FE8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caps/>
          <w:bdr w:val="none" w:sz="0" w:space="0" w:color="auto"/>
          <w:lang w:val="af-ZA"/>
        </w:rPr>
        <w:t>Hlava = vedomosti</w:t>
      </w:r>
    </w:p>
    <w:p w14:paraId="08123927" w14:textId="77777777" w:rsidR="00933FE8" w:rsidRPr="00933FE8" w:rsidRDefault="00933FE8" w:rsidP="00933FE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Pomocná otázka: Čo viem? Čomu rozumiem? Aký obsah ovládam?</w:t>
      </w:r>
    </w:p>
    <w:p w14:paraId="03B6C24E" w14:textId="68DB761C" w:rsidR="00933FE8" w:rsidRPr="00933FE8" w:rsidRDefault="00933FE8" w:rsidP="00933FE8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Akademické, profesijné vedomosti, inovatívne metódy týkajúce sa vašej práce, ale aj analytické zručnosti, rešerš, zvedavosť, schopnosť viesť rozpočet ap.</w:t>
      </w:r>
    </w:p>
    <w:p w14:paraId="1548E78E" w14:textId="77777777" w:rsidR="00933FE8" w:rsidRPr="00933FE8" w:rsidRDefault="00933FE8" w:rsidP="00933FE8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caps/>
          <w:bdr w:val="none" w:sz="0" w:space="0" w:color="auto"/>
          <w:lang w:val="af-ZA"/>
        </w:rPr>
        <w:t>Ruka = organizačné zručnosti, zručnosti spojené s produktivitou</w:t>
      </w:r>
    </w:p>
    <w:p w14:paraId="28E7F56C" w14:textId="77777777" w:rsidR="00933FE8" w:rsidRPr="00933FE8" w:rsidRDefault="00933FE8" w:rsidP="00933FE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Pomocná otázka: Keď by sme museli zorganizovať nejaké podujatie – s čím viem pomôcť?</w:t>
      </w:r>
    </w:p>
    <w:p w14:paraId="6D14CB05" w14:textId="7A1A7D91" w:rsidR="00933FE8" w:rsidRPr="00933FE8" w:rsidRDefault="00933FE8" w:rsidP="00933FE8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Vytváranie systémov a štruktúr, ale aj kreatívne zručnosti.</w:t>
      </w:r>
    </w:p>
    <w:p w14:paraId="51BD737B" w14:textId="77777777" w:rsidR="00933FE8" w:rsidRPr="00933FE8" w:rsidRDefault="00933FE8" w:rsidP="00933FE8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caps/>
          <w:bdr w:val="none" w:sz="0" w:space="0" w:color="auto"/>
          <w:lang w:val="af-ZA"/>
        </w:rPr>
        <w:t>Srdce = socio-emociálne zručnosti</w:t>
      </w:r>
    </w:p>
    <w:p w14:paraId="6C04087A" w14:textId="77777777" w:rsidR="00933FE8" w:rsidRPr="00933FE8" w:rsidRDefault="00933FE8" w:rsidP="00933FE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Pomocná otázka:  Čo ja a medziľudské vzťahy? Čo mi ide (nadväzovanie vzťahov, počúvanie, podpora v ťažkej chvíli, ...)?  Ako na tom som s „vášňou pre vec”, viem sa nadchnúť?</w:t>
      </w:r>
    </w:p>
    <w:p w14:paraId="5999C95C" w14:textId="658F080B" w:rsidR="00933FE8" w:rsidRPr="00933FE8" w:rsidRDefault="00933FE8" w:rsidP="00933FE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Emocionálna  inteligencia, práca s emóciami, schopnosť budovať vzťahy, ale aj vášeň a zanietenie pre svoje poslanie.</w:t>
      </w:r>
    </w:p>
    <w:p w14:paraId="7BCEC63B" w14:textId="77777777" w:rsidR="00933FE8" w:rsidRPr="00933FE8" w:rsidRDefault="00933FE8" w:rsidP="00933FE8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caps/>
          <w:bdr w:val="none" w:sz="0" w:space="0" w:color="auto"/>
          <w:lang w:val="af-ZA"/>
        </w:rPr>
        <w:t>Kruh = čokoľvek iné, v čom ste dobrí, ale nezapadlo to do predchádzajúcich kategórií</w:t>
      </w:r>
    </w:p>
    <w:p w14:paraId="4697B048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</w:p>
    <w:p w14:paraId="67D32822" w14:textId="77777777" w:rsid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</w:pPr>
    </w:p>
    <w:p w14:paraId="445294E5" w14:textId="3B347E04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  <w:t xml:space="preserve">Reflexia/20 – 60 min: </w:t>
      </w:r>
    </w:p>
    <w:p w14:paraId="2F26EDC2" w14:textId="77777777" w:rsidR="00933FE8" w:rsidRPr="00933FE8" w:rsidRDefault="00933FE8" w:rsidP="00933FE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284"/>
        <w:contextualSpacing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Premietnite svojim zamestnancom nasledovné otázky cez dataprojektor alebo im ich napíšte na flipchart (vyberte len niektoré  alebo pracujte so všetkými) a dajte im pár minút na rozmyslenie pred zdieľaním v skupine. Rozhodnite, či sa budú zamýšľať nad všetkými svojimi zistenými silnými stránkami alebo si vyberú len po jednej z každej zo 4 kategórií. Otázky môžete dopĺňať a modifikovať podľa vášho zváženia.</w:t>
      </w:r>
    </w:p>
    <w:p w14:paraId="037BF9C8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462A1A04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OTÁZKY - silné stránky:</w:t>
      </w:r>
    </w:p>
    <w:p w14:paraId="5834D34F" w14:textId="77777777" w:rsidR="00933FE8" w:rsidRPr="00933FE8" w:rsidRDefault="00933FE8" w:rsidP="00933FE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Ako sa vaše silné stránky prejavujú v práci?</w:t>
      </w:r>
    </w:p>
    <w:p w14:paraId="7D9B5EF4" w14:textId="77777777" w:rsidR="00933FE8" w:rsidRPr="00933FE8" w:rsidRDefault="00933FE8" w:rsidP="00933FE8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Ako by ste mohli používanie svojich silných stránok maximalizovať, posilňovať?</w:t>
      </w:r>
    </w:p>
    <w:p w14:paraId="4C96AE00" w14:textId="77777777" w:rsidR="00933FE8" w:rsidRPr="00933FE8" w:rsidRDefault="00933FE8" w:rsidP="00933FE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Myslíte si, že by ste mohli využívať niektoré svoje silné stránky vo svojej práci častejšie?</w:t>
      </w:r>
    </w:p>
    <w:p w14:paraId="4B9E1D7A" w14:textId="77777777" w:rsidR="00933FE8" w:rsidRPr="00933FE8" w:rsidRDefault="00933FE8" w:rsidP="00933FE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Myslíte si, že viete konkrétnu silnú stránku využívať aj mimo práce, vo svojom osobnom živote?</w:t>
      </w:r>
    </w:p>
    <w:p w14:paraId="0BDDA53E" w14:textId="77777777" w:rsidR="00933FE8" w:rsidRPr="00933FE8" w:rsidRDefault="00933FE8" w:rsidP="00933FE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Myslíte si, že táto konkrétna silná stránka je súčasťou tvojho štýlu práce alebo tvojej povahy?</w:t>
      </w:r>
    </w:p>
    <w:p w14:paraId="5118FFC8" w14:textId="77777777" w:rsidR="00933FE8" w:rsidRPr="00933FE8" w:rsidRDefault="00933FE8" w:rsidP="00933FE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Prečo sa necítite úplne stotožnený s tým, že aj toto sú vaše silné stránky?</w:t>
      </w:r>
    </w:p>
    <w:p w14:paraId="471987B4" w14:textId="77777777" w:rsidR="00933FE8" w:rsidRPr="00933FE8" w:rsidRDefault="00933FE8" w:rsidP="00933FE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 xml:space="preserve">Vedeli by ste si spomenúť na nejaké situácie, kedy ste túto konkrétnu silnú stránku využili? </w:t>
      </w:r>
    </w:p>
    <w:p w14:paraId="3977DB62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Aké možnosti by mohla táto vaša silná stránka prinášať pre vašich kolegov alebo vedenie?</w:t>
      </w:r>
    </w:p>
    <w:p w14:paraId="46281405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Aké sú vaše prednosti, čo vás odlišuje od ostatných v zamestnaní, vo vašom osobnom živote?</w:t>
      </w:r>
    </w:p>
    <w:p w14:paraId="0A94E05B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Čo považujú ostatní vo vašom okolí za vaše silné stránky?</w:t>
      </w:r>
    </w:p>
    <w:p w14:paraId="0C6FC30D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 xml:space="preserve">Ako vám vaše silné stránky môžu pomôcť k dosiahnutiu krátkodobých alebo dlhodobých cieľov? </w:t>
      </w:r>
    </w:p>
    <w:p w14:paraId="369A81D8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Čo môžete urobiť preto, aby ste naplno využili svoje príležitosti, prednosti, svoj potenciál?</w:t>
      </w:r>
    </w:p>
    <w:p w14:paraId="6074172E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Vymenujte svoje najsilnejšie schopnosti, skúsenosti, zručnosti, klady aj prednosti.</w:t>
      </w:r>
    </w:p>
    <w:p w14:paraId="60AA2623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Čo môžete povedať o svojich schopnostiach, certifikáciách a vzdelaní v odbore?</w:t>
      </w:r>
    </w:p>
    <w:p w14:paraId="7A85F22A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V čom vynikáte a ste lepší ako vaši kolegovia, spolupracovníci?</w:t>
      </w:r>
    </w:p>
    <w:p w14:paraId="7FA83335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Na ktorý zo svojich osobných a profesných úspechov ste najviac pyšný?</w:t>
      </w:r>
    </w:p>
    <w:p w14:paraId="72C1857E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Mohli by ste byť vo vami vybranej oblasti najlepší?</w:t>
      </w:r>
    </w:p>
    <w:p w14:paraId="052B1BC0" w14:textId="77777777" w:rsidR="00933FE8" w:rsidRPr="00933FE8" w:rsidRDefault="00933FE8" w:rsidP="00933FE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Ako sa vám hľadali vaše prednosti, vaše silné stránky? Bolo to pre vás jednoduché alebo zložité?</w:t>
      </w:r>
    </w:p>
    <w:p w14:paraId="61D45AA8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AA6CAEE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Situácie na zamyslenie a diskusiu:</w:t>
      </w:r>
    </w:p>
    <w:p w14:paraId="5BC3D584" w14:textId="77777777" w:rsidR="00933FE8" w:rsidRPr="00933FE8" w:rsidRDefault="00933FE8" w:rsidP="00933FE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Ste dobrý v spolupráci s cudzími ľuďmi, ale neexcelujete v budovaní hlbších dlhodobých vzťahov.</w:t>
      </w:r>
    </w:p>
    <w:p w14:paraId="02E3069E" w14:textId="77777777" w:rsidR="00933FE8" w:rsidRPr="00933FE8" w:rsidRDefault="00933FE8" w:rsidP="00933FE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Máte veľmi dobré organizačné schopnosti, ale niekedy  príliš organizujete ľudí vo svojom okolí.</w:t>
      </w:r>
    </w:p>
    <w:p w14:paraId="5A8190D2" w14:textId="77777777" w:rsidR="00933FE8" w:rsidRPr="00933FE8" w:rsidRDefault="00933FE8" w:rsidP="00933FE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Ste expertom vo vašom odbore, ale niekedy vás odbornosť brzdí v bežnej komunikácii.</w:t>
      </w:r>
    </w:p>
    <w:p w14:paraId="379DB5B0" w14:textId="77777777" w:rsidR="00933FE8" w:rsidRPr="00933FE8" w:rsidRDefault="00933FE8" w:rsidP="00933FE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Ste veľmi flexibilný, niekedy máte však rozpracovaných veľa dôležitých projektov naraz.</w:t>
      </w:r>
    </w:p>
    <w:p w14:paraId="384FF2E9" w14:textId="77777777" w:rsidR="00933FE8" w:rsidRPr="00933FE8" w:rsidRDefault="00933FE8" w:rsidP="00933FE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Viete reagovať rýchlo na zmeny, termíny však spĺňate na poslednú chvíľu, čo brzdí ostatných.</w:t>
      </w:r>
    </w:p>
    <w:p w14:paraId="6E26A38B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B5CEF99" w14:textId="77777777" w:rsidR="00933FE8" w:rsidRPr="00933FE8" w:rsidRDefault="00933FE8" w:rsidP="00933FE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 xml:space="preserve">Zdieľanie v skupine. Vyzvite zamestnancov, aby postupne zdieľali, aké sú ich silné stránky, aké myšlienky mali pri reflexii, čo všetko chcú zdieľať s ostatnými vzhľadom k otázkam. </w:t>
      </w:r>
    </w:p>
    <w:p w14:paraId="1760B433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3EDC66A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Ak pracujete v menšom zariadení a máte časový priestor je ideálne, ak túto aktivitu absolvujú všetci zamestnanci spoločne. Ak tieto podmienky nemáte (napr. pracujete vo väčšom kolektíve), riešením je rozdeliť sa do menších skupín po približne 4 zamestnancoch. Odporúčame, aby v  skupine boli osoby, ktoré častejšie spolupracujú.</w:t>
      </w:r>
    </w:p>
    <w:p w14:paraId="03E1D210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caps/>
          <w:bdr w:val="none" w:sz="0" w:space="0" w:color="auto"/>
          <w:lang w:val="af-ZA"/>
        </w:rPr>
      </w:pPr>
    </w:p>
    <w:p w14:paraId="0C4A8CB3" w14:textId="2AB78189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Calibri" w:hAnsi="Calibri" w:cs="Calibri"/>
          <w:b/>
          <w:caps/>
          <w:bdr w:val="none" w:sz="0" w:space="0" w:color="auto"/>
          <w:lang w:val="af-ZA"/>
        </w:rPr>
      </w:pPr>
      <w:bookmarkStart w:id="0" w:name="_GoBack"/>
      <w:bookmarkEnd w:id="0"/>
      <w:r w:rsidRPr="00933FE8">
        <w:rPr>
          <w:rFonts w:ascii="Calibri" w:eastAsia="Calibri" w:hAnsi="Calibri" w:cs="Calibri"/>
          <w:b/>
          <w:caps/>
          <w:bdr w:val="none" w:sz="0" w:space="0" w:color="auto"/>
          <w:lang w:val="af-ZA"/>
        </w:rPr>
        <w:t>Záver aktivity/10 min</w:t>
      </w:r>
    </w:p>
    <w:p w14:paraId="23046221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Calibri" w:hAnsi="Calibri" w:cs="Calibri"/>
          <w:b/>
          <w:caps/>
          <w:bdr w:val="none" w:sz="0" w:space="0" w:color="auto"/>
          <w:lang w:val="af-ZA"/>
        </w:rPr>
      </w:pPr>
    </w:p>
    <w:p w14:paraId="7A35612E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>Na konci diskusie sa opýtajte celej skupiny, či prišli na niečo zaujímavé alebo zaznamenali nejaké inšpirácie pre svoju ďalšiu prácu v oblasti rozvíjania svojich silných stránok. Vyzvite ich k vzájomnému zdieľaniu pred celou skupinou. Každý účastník nech pomenuje jednu silnú stránku, o ktorej do stretnutia nevedel alebo ju nepovažoval za svoju silnú stránku, ale v diskusii s kolegami sa o nej dozvedel, prípadne si potvrdil, že to je jeho silná stránka.</w:t>
      </w:r>
    </w:p>
    <w:p w14:paraId="6CDE0FB4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1E0D5F1C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 xml:space="preserve">Na záver odporúčame vypýtať si spätnú väzbu na celé stretnutie – obsah aj celý proces facilitácie. Zrealizovať ju môžete priamo na stretnutí v rámci rozhovoru alebo prostredníctvom krátkeho formulára so škálou a priestorom na komentár, prípadne prostredníctvom on-line dotazníka. </w:t>
      </w:r>
    </w:p>
    <w:p w14:paraId="02066C40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4B7373C5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Calibri" w:hAnsi="Calibri" w:cs="Calibri"/>
          <w:b/>
          <w:sz w:val="28"/>
          <w:bdr w:val="none" w:sz="0" w:space="0" w:color="auto"/>
          <w:lang w:val="af-ZA"/>
        </w:rPr>
      </w:pPr>
    </w:p>
    <w:p w14:paraId="272D1FF7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Calibri" w:hAnsi="Calibri" w:cs="Calibri"/>
          <w:b/>
          <w:sz w:val="28"/>
          <w:bdr w:val="none" w:sz="0" w:space="0" w:color="auto"/>
          <w:lang w:val="af-ZA"/>
        </w:rPr>
      </w:pPr>
    </w:p>
    <w:p w14:paraId="09301795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Calibri" w:hAnsi="Calibri" w:cs="Calibri"/>
          <w:b/>
          <w:sz w:val="28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/>
          <w:sz w:val="28"/>
          <w:bdr w:val="none" w:sz="0" w:space="0" w:color="auto"/>
          <w:lang w:val="af-ZA"/>
        </w:rPr>
        <w:t>Odporúčania na záver</w:t>
      </w:r>
    </w:p>
    <w:p w14:paraId="1505623C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A9646A1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933FE8">
        <w:rPr>
          <w:rFonts w:ascii="Calibri" w:eastAsia="Calibri" w:hAnsi="Calibri" w:cs="Calibri"/>
          <w:bdr w:val="none" w:sz="0" w:space="0" w:color="auto"/>
          <w:lang w:val="sk-SK"/>
        </w:rPr>
        <w:t xml:space="preserve">Ak ľudia robia, čo ich baví a v čom sú dobrí, a ak majú priestor sa realizovať, potom sú šťastní a necítia sa do práce tlačení. </w:t>
      </w:r>
      <w:r w:rsidRPr="00933FE8">
        <w:rPr>
          <w:rFonts w:ascii="Calibri" w:eastAsia="Calibri" w:hAnsi="Calibri" w:cs="Calibri"/>
          <w:b/>
          <w:bdr w:val="none" w:sz="0" w:space="0" w:color="auto"/>
          <w:lang w:val="sk-SK"/>
        </w:rPr>
        <w:t>Chcieť urobiť, namiesto musieť urobiť.</w:t>
      </w:r>
      <w:r w:rsidRPr="00933FE8">
        <w:rPr>
          <w:rFonts w:ascii="Calibri" w:eastAsia="Calibri" w:hAnsi="Calibri" w:cs="Calibri"/>
          <w:bdr w:val="none" w:sz="0" w:space="0" w:color="auto"/>
          <w:lang w:val="sk-SK"/>
        </w:rPr>
        <w:t xml:space="preserve"> Organizácie a zariadenia, v ktorých zamestnanci cítia zodpovednosť, právomoc a dôveru, a napĺňa ich pocit z výborne odvedenej práce, ktorá vyplýva z ich vlastného vnútorného chcenia budujú mieru úspešnosti svojej inštitúcie. Cesta k vytvoreniu efektívneho tímu a vzájomnej spolupráce spočíva v umení využitia silných stránok jednotlivcov a ich funkčnom poskladaní do jedinečného celku. V takomto celku môžu všetci zažiť naplnenie z výborne odvedenej práce a zariadenie má tak podmienky prirodzene rásť. Odporúčame využiť a podporovať u vašich zamestnancov:</w:t>
      </w:r>
    </w:p>
    <w:p w14:paraId="4220561F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</w:p>
    <w:p w14:paraId="6D94AF9C" w14:textId="77777777" w:rsidR="00933FE8" w:rsidRPr="00933FE8" w:rsidRDefault="00933FE8" w:rsidP="00933FE8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426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933FE8">
        <w:rPr>
          <w:rFonts w:ascii="Calibri" w:eastAsia="Calibri" w:hAnsi="Calibri" w:cs="Calibri"/>
          <w:bdr w:val="none" w:sz="0" w:space="0" w:color="auto"/>
          <w:lang w:val="sk-SK"/>
        </w:rPr>
        <w:t>Túžbu – k akým aktivitám ich to prirodzene ťahá?</w:t>
      </w:r>
    </w:p>
    <w:p w14:paraId="7C21F764" w14:textId="77777777" w:rsidR="00933FE8" w:rsidRPr="00933FE8" w:rsidRDefault="00933FE8" w:rsidP="00933FE8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426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933FE8">
        <w:rPr>
          <w:rFonts w:ascii="Calibri" w:eastAsia="Calibri" w:hAnsi="Calibri" w:cs="Calibri"/>
          <w:bdr w:val="none" w:sz="0" w:space="0" w:color="auto"/>
          <w:lang w:val="sk-SK"/>
        </w:rPr>
        <w:t>Rýchle učenie sa – ktoré typy aktivít sa vedia rýchlo učiť?</w:t>
      </w:r>
    </w:p>
    <w:p w14:paraId="3E1CC41E" w14:textId="77777777" w:rsidR="00933FE8" w:rsidRPr="00933FE8" w:rsidRDefault="00933FE8" w:rsidP="00933FE8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426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933FE8">
        <w:rPr>
          <w:rFonts w:ascii="Calibri" w:eastAsia="Calibri" w:hAnsi="Calibri" w:cs="Calibri"/>
          <w:bdr w:val="none" w:sz="0" w:space="0" w:color="auto"/>
          <w:lang w:val="sk-SK"/>
        </w:rPr>
        <w:t>Prirodzenosť – pri ktorých aktivitách im automaticky naskakuje, čo majú robiť?</w:t>
      </w:r>
    </w:p>
    <w:p w14:paraId="709C986C" w14:textId="77777777" w:rsidR="00933FE8" w:rsidRPr="00933FE8" w:rsidRDefault="00933FE8" w:rsidP="00933FE8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426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933FE8">
        <w:rPr>
          <w:rFonts w:ascii="Calibri" w:eastAsia="Calibri" w:hAnsi="Calibri" w:cs="Calibri"/>
          <w:bdr w:val="none" w:sz="0" w:space="0" w:color="auto"/>
          <w:lang w:val="sk-SK"/>
        </w:rPr>
        <w:t>Excelentnosť – počas akých aktivít zažívajú momenty úspechu?</w:t>
      </w:r>
    </w:p>
    <w:p w14:paraId="42906C28" w14:textId="77777777" w:rsidR="00933FE8" w:rsidRPr="00933FE8" w:rsidRDefault="00933FE8" w:rsidP="00933FE8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426" w:hanging="284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933FE8">
        <w:rPr>
          <w:rFonts w:ascii="Calibri" w:eastAsia="Calibri" w:hAnsi="Calibri" w:cs="Calibri"/>
          <w:bdr w:val="none" w:sz="0" w:space="0" w:color="auto"/>
          <w:lang w:val="sk-SK"/>
        </w:rPr>
        <w:t xml:space="preserve">Uspokojenie – ktoré činnosti ich napĺňajú tak, že keď ich skončia, okamžite ich chcú robiť znova? </w:t>
      </w:r>
      <w:r w:rsidRPr="00933FE8">
        <w:rPr>
          <w:rFonts w:ascii="Calibri" w:eastAsia="Calibri" w:hAnsi="Calibri" w:cs="Calibri"/>
          <w:bdr w:val="none" w:sz="0" w:space="0" w:color="auto"/>
          <w:lang w:val="sk-SK"/>
        </w:rPr>
        <w:br w:type="page"/>
      </w:r>
    </w:p>
    <w:p w14:paraId="39921D5D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dr w:val="none" w:sz="0" w:space="0" w:color="auto"/>
          <w:lang w:val="af-ZA"/>
        </w:rPr>
        <w:t xml:space="preserve">  </w:t>
      </w:r>
    </w:p>
    <w:p w14:paraId="357D42AA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sz w:val="28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b/>
          <w:sz w:val="28"/>
          <w:bdr w:val="none" w:sz="0" w:space="0" w:color="auto"/>
          <w:lang w:val="af-ZA"/>
        </w:rPr>
        <w:t>Príloha č. 1</w:t>
      </w:r>
    </w:p>
    <w:p w14:paraId="21735158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600471C9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58E1D8A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noProof/>
          <w:bdr w:val="none" w:sz="0" w:space="0" w:color="auto"/>
          <w:lang w:val="sk-SK" w:eastAsia="sk-SK"/>
        </w:rPr>
        <w:drawing>
          <wp:anchor distT="0" distB="0" distL="114300" distR="114300" simplePos="0" relativeHeight="251657216" behindDoc="0" locked="0" layoutInCell="1" allowOverlap="1" wp14:anchorId="2175BBE6" wp14:editId="3CB63754">
            <wp:simplePos x="0" y="0"/>
            <wp:positionH relativeFrom="margin">
              <wp:posOffset>3275330</wp:posOffset>
            </wp:positionH>
            <wp:positionV relativeFrom="margin">
              <wp:posOffset>891540</wp:posOffset>
            </wp:positionV>
            <wp:extent cx="2767965" cy="3230880"/>
            <wp:effectExtent l="0" t="0" r="0" b="762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3FE8">
        <w:rPr>
          <w:rFonts w:ascii="Calibri" w:eastAsia="Calibri" w:hAnsi="Calibri" w:cs="Calibri"/>
          <w:noProof/>
          <w:bdr w:val="none" w:sz="0" w:space="0" w:color="auto"/>
          <w:lang w:val="sk-SK" w:eastAsia="sk-SK"/>
        </w:rPr>
        <w:drawing>
          <wp:anchor distT="0" distB="0" distL="114300" distR="114300" simplePos="0" relativeHeight="251646976" behindDoc="0" locked="0" layoutInCell="1" allowOverlap="1" wp14:anchorId="35756403" wp14:editId="738AA067">
            <wp:simplePos x="0" y="0"/>
            <wp:positionH relativeFrom="margin">
              <wp:posOffset>-114300</wp:posOffset>
            </wp:positionH>
            <wp:positionV relativeFrom="margin">
              <wp:posOffset>937260</wp:posOffset>
            </wp:positionV>
            <wp:extent cx="3133725" cy="3230880"/>
            <wp:effectExtent l="0" t="0" r="9525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FF1BA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6B9480E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3D0E38F9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933FE8">
        <w:rPr>
          <w:rFonts w:ascii="Calibri" w:eastAsia="Calibri" w:hAnsi="Calibri" w:cs="Calibri"/>
          <w:noProof/>
          <w:bdr w:val="none" w:sz="0" w:space="0" w:color="auto"/>
          <w:lang w:val="sk-SK" w:eastAsia="sk-SK"/>
        </w:rPr>
        <w:drawing>
          <wp:anchor distT="0" distB="0" distL="114300" distR="114300" simplePos="0" relativeHeight="251677696" behindDoc="0" locked="0" layoutInCell="1" allowOverlap="1" wp14:anchorId="28387D0A" wp14:editId="1A21B895">
            <wp:simplePos x="0" y="0"/>
            <wp:positionH relativeFrom="margin">
              <wp:posOffset>3020060</wp:posOffset>
            </wp:positionH>
            <wp:positionV relativeFrom="margin">
              <wp:posOffset>4762500</wp:posOffset>
            </wp:positionV>
            <wp:extent cx="3352800" cy="319468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3FE8">
        <w:rPr>
          <w:rFonts w:ascii="Calibri" w:eastAsia="Calibri" w:hAnsi="Calibri" w:cs="Calibri"/>
          <w:noProof/>
          <w:bdr w:val="none" w:sz="0" w:space="0" w:color="auto"/>
          <w:lang w:val="sk-SK" w:eastAsia="sk-SK"/>
        </w:rPr>
        <w:drawing>
          <wp:anchor distT="0" distB="0" distL="114300" distR="114300" simplePos="0" relativeHeight="251667456" behindDoc="0" locked="0" layoutInCell="1" allowOverlap="1" wp14:anchorId="1AB2FEB4" wp14:editId="5FE1F94F">
            <wp:simplePos x="0" y="0"/>
            <wp:positionH relativeFrom="margin">
              <wp:posOffset>-182880</wp:posOffset>
            </wp:positionH>
            <wp:positionV relativeFrom="margin">
              <wp:posOffset>4968240</wp:posOffset>
            </wp:positionV>
            <wp:extent cx="3347085" cy="2926080"/>
            <wp:effectExtent l="0" t="0" r="5715" b="762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C73E8" w14:textId="77777777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sectPr w:rsidR="00933FE8" w:rsidRPr="00933FE8" w:rsidSect="00EC26C9">
      <w:headerReference w:type="default" r:id="rId14"/>
      <w:footerReference w:type="default" r:id="rId15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64A"/>
    <w:multiLevelType w:val="hybridMultilevel"/>
    <w:tmpl w:val="903846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A64"/>
    <w:multiLevelType w:val="hybridMultilevel"/>
    <w:tmpl w:val="53EC17F2"/>
    <w:lvl w:ilvl="0" w:tplc="681E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05D66"/>
    <w:multiLevelType w:val="hybridMultilevel"/>
    <w:tmpl w:val="93A4A9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5DD"/>
    <w:multiLevelType w:val="hybridMultilevel"/>
    <w:tmpl w:val="3864DE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3F8A"/>
    <w:multiLevelType w:val="hybridMultilevel"/>
    <w:tmpl w:val="A52285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4803"/>
    <w:multiLevelType w:val="hybridMultilevel"/>
    <w:tmpl w:val="B82E368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16F94"/>
    <w:multiLevelType w:val="hybridMultilevel"/>
    <w:tmpl w:val="92261F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0E6E"/>
    <w:multiLevelType w:val="hybridMultilevel"/>
    <w:tmpl w:val="C556E7DC"/>
    <w:lvl w:ilvl="0" w:tplc="F42E1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F157A"/>
    <w:multiLevelType w:val="hybridMultilevel"/>
    <w:tmpl w:val="17D470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D5E64"/>
    <w:multiLevelType w:val="hybridMultilevel"/>
    <w:tmpl w:val="F872F9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D49BB"/>
    <w:multiLevelType w:val="hybridMultilevel"/>
    <w:tmpl w:val="7B4A37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37B03"/>
    <w:multiLevelType w:val="hybridMultilevel"/>
    <w:tmpl w:val="CEA2CBC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A0169"/>
    <w:multiLevelType w:val="hybridMultilevel"/>
    <w:tmpl w:val="8B5A77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C689E"/>
    <w:multiLevelType w:val="hybridMultilevel"/>
    <w:tmpl w:val="9C2027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B659D"/>
    <w:multiLevelType w:val="hybridMultilevel"/>
    <w:tmpl w:val="05E6CA40"/>
    <w:lvl w:ilvl="0" w:tplc="FD2045B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447111"/>
    <w:multiLevelType w:val="hybridMultilevel"/>
    <w:tmpl w:val="BDBEBC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C30AF"/>
    <w:multiLevelType w:val="hybridMultilevel"/>
    <w:tmpl w:val="ABAC7C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C23FD"/>
    <w:multiLevelType w:val="hybridMultilevel"/>
    <w:tmpl w:val="B0BE0B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52AE0"/>
    <w:multiLevelType w:val="hybridMultilevel"/>
    <w:tmpl w:val="F6DE5E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30F57"/>
    <w:multiLevelType w:val="hybridMultilevel"/>
    <w:tmpl w:val="1D4C5C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75AF3"/>
    <w:multiLevelType w:val="hybridMultilevel"/>
    <w:tmpl w:val="DB4CB6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92A71"/>
    <w:multiLevelType w:val="hybridMultilevel"/>
    <w:tmpl w:val="F8D833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289E"/>
    <w:multiLevelType w:val="hybridMultilevel"/>
    <w:tmpl w:val="CB062C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3232F"/>
    <w:multiLevelType w:val="hybridMultilevel"/>
    <w:tmpl w:val="13C26D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043DB"/>
    <w:multiLevelType w:val="hybridMultilevel"/>
    <w:tmpl w:val="E3B403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612EC"/>
    <w:multiLevelType w:val="hybridMultilevel"/>
    <w:tmpl w:val="5F0EF0DC"/>
    <w:lvl w:ilvl="0" w:tplc="DDEE6D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45911" w:themeColor="accent2" w:themeShade="BF"/>
      </w:rPr>
    </w:lvl>
    <w:lvl w:ilvl="1" w:tplc="C812F7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D52942"/>
    <w:multiLevelType w:val="hybridMultilevel"/>
    <w:tmpl w:val="123CCC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F21B5"/>
    <w:multiLevelType w:val="hybridMultilevel"/>
    <w:tmpl w:val="C6BCB4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92C0C"/>
    <w:multiLevelType w:val="hybridMultilevel"/>
    <w:tmpl w:val="806052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17109"/>
    <w:multiLevelType w:val="hybridMultilevel"/>
    <w:tmpl w:val="96441C0A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DDEE6D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45911" w:themeColor="accent2" w:themeShade="BF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72B80"/>
    <w:multiLevelType w:val="hybridMultilevel"/>
    <w:tmpl w:val="23DE76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178E3"/>
    <w:multiLevelType w:val="hybridMultilevel"/>
    <w:tmpl w:val="F9CA73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C42AA"/>
    <w:multiLevelType w:val="hybridMultilevel"/>
    <w:tmpl w:val="711CBE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55BB7"/>
    <w:multiLevelType w:val="hybridMultilevel"/>
    <w:tmpl w:val="7340C6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61DFB"/>
    <w:multiLevelType w:val="hybridMultilevel"/>
    <w:tmpl w:val="AAD2E5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C05B5"/>
    <w:multiLevelType w:val="hybridMultilevel"/>
    <w:tmpl w:val="43D46E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65AB0"/>
    <w:multiLevelType w:val="hybridMultilevel"/>
    <w:tmpl w:val="C34268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B3263"/>
    <w:multiLevelType w:val="hybridMultilevel"/>
    <w:tmpl w:val="7A301B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927BC"/>
    <w:multiLevelType w:val="hybridMultilevel"/>
    <w:tmpl w:val="0D408D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7B70"/>
    <w:multiLevelType w:val="hybridMultilevel"/>
    <w:tmpl w:val="770A60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71DD3"/>
    <w:multiLevelType w:val="hybridMultilevel"/>
    <w:tmpl w:val="9AFC36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32879"/>
    <w:multiLevelType w:val="hybridMultilevel"/>
    <w:tmpl w:val="BBF63B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73309"/>
    <w:multiLevelType w:val="hybridMultilevel"/>
    <w:tmpl w:val="69464394"/>
    <w:lvl w:ilvl="0" w:tplc="9BCE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41"/>
  </w:num>
  <w:num w:numId="4">
    <w:abstractNumId w:val="31"/>
  </w:num>
  <w:num w:numId="5">
    <w:abstractNumId w:val="18"/>
  </w:num>
  <w:num w:numId="6">
    <w:abstractNumId w:val="15"/>
  </w:num>
  <w:num w:numId="7">
    <w:abstractNumId w:val="4"/>
  </w:num>
  <w:num w:numId="8">
    <w:abstractNumId w:val="30"/>
  </w:num>
  <w:num w:numId="9">
    <w:abstractNumId w:val="33"/>
  </w:num>
  <w:num w:numId="10">
    <w:abstractNumId w:val="13"/>
  </w:num>
  <w:num w:numId="11">
    <w:abstractNumId w:val="22"/>
  </w:num>
  <w:num w:numId="12">
    <w:abstractNumId w:val="9"/>
  </w:num>
  <w:num w:numId="13">
    <w:abstractNumId w:val="39"/>
  </w:num>
  <w:num w:numId="14">
    <w:abstractNumId w:val="27"/>
  </w:num>
  <w:num w:numId="15">
    <w:abstractNumId w:val="8"/>
  </w:num>
  <w:num w:numId="16">
    <w:abstractNumId w:val="34"/>
  </w:num>
  <w:num w:numId="17">
    <w:abstractNumId w:val="2"/>
  </w:num>
  <w:num w:numId="18">
    <w:abstractNumId w:val="16"/>
  </w:num>
  <w:num w:numId="19">
    <w:abstractNumId w:val="7"/>
  </w:num>
  <w:num w:numId="20">
    <w:abstractNumId w:val="36"/>
  </w:num>
  <w:num w:numId="21">
    <w:abstractNumId w:val="23"/>
  </w:num>
  <w:num w:numId="22">
    <w:abstractNumId w:val="32"/>
  </w:num>
  <w:num w:numId="23">
    <w:abstractNumId w:val="35"/>
  </w:num>
  <w:num w:numId="24">
    <w:abstractNumId w:val="20"/>
  </w:num>
  <w:num w:numId="25">
    <w:abstractNumId w:val="24"/>
  </w:num>
  <w:num w:numId="26">
    <w:abstractNumId w:val="5"/>
  </w:num>
  <w:num w:numId="27">
    <w:abstractNumId w:val="11"/>
  </w:num>
  <w:num w:numId="28">
    <w:abstractNumId w:val="26"/>
  </w:num>
  <w:num w:numId="29">
    <w:abstractNumId w:val="10"/>
  </w:num>
  <w:num w:numId="30">
    <w:abstractNumId w:val="17"/>
  </w:num>
  <w:num w:numId="31">
    <w:abstractNumId w:val="42"/>
  </w:num>
  <w:num w:numId="32">
    <w:abstractNumId w:val="12"/>
  </w:num>
  <w:num w:numId="33">
    <w:abstractNumId w:val="6"/>
  </w:num>
  <w:num w:numId="34">
    <w:abstractNumId w:val="38"/>
  </w:num>
  <w:num w:numId="35">
    <w:abstractNumId w:val="37"/>
  </w:num>
  <w:num w:numId="36">
    <w:abstractNumId w:val="0"/>
  </w:num>
  <w:num w:numId="37">
    <w:abstractNumId w:val="21"/>
  </w:num>
  <w:num w:numId="38">
    <w:abstractNumId w:val="3"/>
  </w:num>
  <w:num w:numId="39">
    <w:abstractNumId w:val="40"/>
  </w:num>
  <w:num w:numId="40">
    <w:abstractNumId w:val="14"/>
  </w:num>
  <w:num w:numId="41">
    <w:abstractNumId w:val="1"/>
  </w:num>
  <w:num w:numId="42">
    <w:abstractNumId w:val="25"/>
  </w:num>
  <w:num w:numId="43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84A68"/>
    <w:rsid w:val="001B703B"/>
    <w:rsid w:val="001E0A46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8769A"/>
    <w:rsid w:val="005C205E"/>
    <w:rsid w:val="005E0396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0CAA"/>
    <w:rsid w:val="008F193C"/>
    <w:rsid w:val="009310FD"/>
    <w:rsid w:val="00933FE8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417B7"/>
    <w:rsid w:val="00B57641"/>
    <w:rsid w:val="00BB1E79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82BD6"/>
    <w:rsid w:val="00EA2BFF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c56d2a40-df60-44d2-b435-8389d2b542c5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1ce9c21-0c61-4ca9-97df-5312d9c1f4a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2023-08-22T10:23:00Z</dcterms:created>
  <dcterms:modified xsi:type="dcterms:W3CDTF">2023-08-22T10:23:00Z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