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C191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Cs/>
          <w:sz w:val="40"/>
          <w:szCs w:val="40"/>
          <w:bdr w:val="none" w:sz="0" w:space="0" w:color="auto"/>
          <w:lang w:val="sk-SK"/>
        </w:rPr>
        <w:t>Formulár sebahodnotenia kompetencií školského špeciálneho pedagóga</w:t>
      </w:r>
    </w:p>
    <w:p w14:paraId="474C9F3B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sk-SK"/>
        </w:rPr>
      </w:pPr>
    </w:p>
    <w:p w14:paraId="6185862E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1. Školský špeciálny pedagóg a dieťa/žiak</w:t>
      </w:r>
    </w:p>
    <w:p w14:paraId="5A797431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Oblasť sa zameriava na kompetenciu vo vzťahu k deťom/žiakom v súvislosti s ich vývinovými a individuálnymi charakteristikami a faktormi, ktoré ovplyvňujú ich proces učenia a prejavy správania. Táto kompetencia sa prejavuje v schopnosti školského špeciálneho pedagóga pripraviť a realizovať odborné činnosti vo vzťahu k deťom/žiakom.</w:t>
      </w:r>
    </w:p>
    <w:p w14:paraId="006B61B5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5FBB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3290116E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1252"/>
        <w:gridCol w:w="3846"/>
        <w:gridCol w:w="567"/>
        <w:gridCol w:w="4111"/>
        <w:gridCol w:w="567"/>
        <w:gridCol w:w="4394"/>
        <w:gridCol w:w="567"/>
      </w:tblGrid>
      <w:tr w:rsidR="00405FBB" w:rsidRPr="00405FBB" w14:paraId="3ACAE42F" w14:textId="77777777" w:rsidTr="00405FBB">
        <w:trPr>
          <w:trHeight w:val="377"/>
        </w:trPr>
        <w:tc>
          <w:tcPr>
            <w:tcW w:w="1252" w:type="dxa"/>
            <w:vMerge w:val="restart"/>
            <w:vAlign w:val="center"/>
          </w:tcPr>
          <w:p w14:paraId="5BF9770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52" w:type="dxa"/>
            <w:gridSpan w:val="6"/>
            <w:shd w:val="clear" w:color="auto" w:fill="FCF5D5"/>
          </w:tcPr>
          <w:p w14:paraId="0C5883F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5FBB" w:rsidRPr="00405FBB" w14:paraId="6A775732" w14:textId="77777777" w:rsidTr="00405FBB">
        <w:trPr>
          <w:trHeight w:val="411"/>
        </w:trPr>
        <w:tc>
          <w:tcPr>
            <w:tcW w:w="1252" w:type="dxa"/>
            <w:vMerge/>
            <w:vAlign w:val="center"/>
          </w:tcPr>
          <w:p w14:paraId="14A0AFE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shd w:val="clear" w:color="auto" w:fill="FFEDD7"/>
          </w:tcPr>
          <w:p w14:paraId="7389CA3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FFEDD7"/>
          </w:tcPr>
          <w:p w14:paraId="081EDBB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111" w:type="dxa"/>
            <w:shd w:val="clear" w:color="auto" w:fill="E1F3D6"/>
          </w:tcPr>
          <w:p w14:paraId="22E00FE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E1F3D6"/>
          </w:tcPr>
          <w:p w14:paraId="08CF575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394" w:type="dxa"/>
            <w:shd w:val="clear" w:color="auto" w:fill="DAEAF4"/>
          </w:tcPr>
          <w:p w14:paraId="15560AC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20E774C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5FBB" w:rsidRPr="00405FBB" w14:paraId="2388CF05" w14:textId="77777777" w:rsidTr="00405FBB">
        <w:tc>
          <w:tcPr>
            <w:tcW w:w="1252" w:type="dxa"/>
            <w:vMerge/>
            <w:vAlign w:val="center"/>
          </w:tcPr>
          <w:p w14:paraId="7F590AC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shd w:val="clear" w:color="auto" w:fill="FFEDD7"/>
          </w:tcPr>
          <w:p w14:paraId="15FE760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psychologické, biologické a sociologické aspekty vývoja detí a mládeže.</w:t>
            </w:r>
          </w:p>
        </w:tc>
        <w:tc>
          <w:tcPr>
            <w:tcW w:w="567" w:type="dxa"/>
          </w:tcPr>
          <w:p w14:paraId="5E03351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3C17F2C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zákonitosti psychosomatického vývoja detí/žiakov.</w:t>
            </w:r>
          </w:p>
        </w:tc>
        <w:tc>
          <w:tcPr>
            <w:tcW w:w="567" w:type="dxa"/>
          </w:tcPr>
          <w:p w14:paraId="7DC9336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2AC4D27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Na základe znalostí o zákonitostiach psychosomatického vývoja detí/ žiakov dokážem orientačne identifikovať dosahovanú úroveň psychosomatického vývoja detí/ žiakov príslušného vekového obdobia.</w:t>
            </w:r>
          </w:p>
        </w:tc>
        <w:tc>
          <w:tcPr>
            <w:tcW w:w="567" w:type="dxa"/>
          </w:tcPr>
          <w:p w14:paraId="5BCB5BA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4B904500" w14:textId="77777777" w:rsidTr="00405FBB">
        <w:tc>
          <w:tcPr>
            <w:tcW w:w="1252" w:type="dxa"/>
            <w:vMerge/>
            <w:vAlign w:val="center"/>
          </w:tcPr>
          <w:p w14:paraId="527ABE1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shd w:val="clear" w:color="auto" w:fill="FFEDD7"/>
          </w:tcPr>
          <w:p w14:paraId="49DC73C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Mám základnú skúsenosť s identifikáciou individuálnych charakteristík dieťaťa/žiaka.</w:t>
            </w:r>
          </w:p>
        </w:tc>
        <w:tc>
          <w:tcPr>
            <w:tcW w:w="567" w:type="dxa"/>
          </w:tcPr>
          <w:p w14:paraId="295305F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7119B38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vonkajšie a vnútorné riziká a ohrozenia vplývajúce na deti/žiakov.</w:t>
            </w:r>
          </w:p>
        </w:tc>
        <w:tc>
          <w:tcPr>
            <w:tcW w:w="567" w:type="dxa"/>
          </w:tcPr>
          <w:p w14:paraId="0209C64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4C0818C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variabilitu prejavov jednotlivých druhov ZZ a špeciálno-pedagogických potrieb detí/žiakov.</w:t>
            </w:r>
          </w:p>
        </w:tc>
        <w:tc>
          <w:tcPr>
            <w:tcW w:w="567" w:type="dxa"/>
          </w:tcPr>
          <w:p w14:paraId="6DAAC68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42EF2115" w14:textId="77777777" w:rsidTr="00405FBB">
        <w:tc>
          <w:tcPr>
            <w:tcW w:w="1252" w:type="dxa"/>
            <w:vMerge/>
            <w:vAlign w:val="center"/>
          </w:tcPr>
          <w:p w14:paraId="78B3DDF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shd w:val="clear" w:color="auto" w:fill="FFEDD7"/>
          </w:tcPr>
          <w:p w14:paraId="2756A20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špecifiká vývoja dieťaťa/žiaka so ŠVVP.</w:t>
            </w:r>
          </w:p>
        </w:tc>
        <w:tc>
          <w:tcPr>
            <w:tcW w:w="567" w:type="dxa"/>
          </w:tcPr>
          <w:p w14:paraId="419285A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4120631C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interpretovať výsledky vlastnej orientačnej diagnostiky pedagogickým a odborným zamestnancom školy a zariadenia poradenstva a prevencie.</w:t>
            </w:r>
          </w:p>
          <w:p w14:paraId="2D1DA6AB" w14:textId="63BF68B2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658FA98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5367EE8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interpretovať výsledky a diagnostické závery vyšetrení a posúdiť možnosti výchovy a vzdelávania dieťaťa/žiaka so ŠVVP alebo VVP.</w:t>
            </w:r>
          </w:p>
        </w:tc>
        <w:tc>
          <w:tcPr>
            <w:tcW w:w="567" w:type="dxa"/>
          </w:tcPr>
          <w:p w14:paraId="55373B6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60DD5DBF" w14:textId="77777777" w:rsidTr="00405FBB">
        <w:tc>
          <w:tcPr>
            <w:tcW w:w="1252" w:type="dxa"/>
            <w:vMerge/>
            <w:vAlign w:val="center"/>
          </w:tcPr>
          <w:p w14:paraId="6AD4F8B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shd w:val="clear" w:color="auto" w:fill="FFEDD7"/>
          </w:tcPr>
          <w:p w14:paraId="07569FB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osobitosti rodinného prostredia a života detí/žiakov so ŠVVP.</w:t>
            </w:r>
          </w:p>
          <w:p w14:paraId="63943FCE" w14:textId="069A2D10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960A43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1B88BEC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680BA83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Získané informácie a údaje o dieťati diferenciálne a priebežne hodnotím a využívam pri špeciálnopedagogickej intervencii a poradenstve.</w:t>
            </w:r>
          </w:p>
        </w:tc>
        <w:tc>
          <w:tcPr>
            <w:tcW w:w="567" w:type="dxa"/>
          </w:tcPr>
          <w:p w14:paraId="2242251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478FA3EA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vyhľadávam a využívam rôzne štandardné metódy na rozvoj psychosomatického vývoja a potenciálu dieťaťa/žiaka so ŠVVP.</w:t>
            </w:r>
          </w:p>
          <w:p w14:paraId="5E95EA00" w14:textId="2A8EE90F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383EEB8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64CA7244" w14:textId="77777777" w:rsidTr="00405FBB">
        <w:tc>
          <w:tcPr>
            <w:tcW w:w="1252" w:type="dxa"/>
            <w:vMerge/>
            <w:vAlign w:val="center"/>
          </w:tcPr>
          <w:p w14:paraId="276256D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shd w:val="clear" w:color="auto" w:fill="FFEDD7"/>
          </w:tcPr>
          <w:p w14:paraId="02A9F92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kategórie detí/žiakov so ŠVVP, diagnózy a symptomatológiu.</w:t>
            </w:r>
          </w:p>
        </w:tc>
        <w:tc>
          <w:tcPr>
            <w:tcW w:w="567" w:type="dxa"/>
          </w:tcPr>
          <w:p w14:paraId="4DC91E5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6F91FD76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Interpretujem a využívam diagnostické závery a odporúčania iných odborníkov v prospech dieťaťa/žiaka, implementujem ich do špeciálno-pedagogickej intervencie.</w:t>
            </w:r>
          </w:p>
          <w:p w14:paraId="379DFE7F" w14:textId="6C901C13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4339278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02AE344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Odporúčam, v prípade potreby, odborné vyšetrenie, rediagnostiku v zariadení poradenstva a prevencie.</w:t>
            </w:r>
          </w:p>
        </w:tc>
        <w:tc>
          <w:tcPr>
            <w:tcW w:w="567" w:type="dxa"/>
          </w:tcPr>
          <w:p w14:paraId="701806D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724CE44D" w14:textId="77777777" w:rsidTr="00405FBB">
        <w:tc>
          <w:tcPr>
            <w:tcW w:w="1252" w:type="dxa"/>
            <w:vMerge/>
            <w:vAlign w:val="center"/>
          </w:tcPr>
          <w:p w14:paraId="458E92A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shd w:val="clear" w:color="auto" w:fill="FFEDD7"/>
          </w:tcPr>
          <w:p w14:paraId="099D562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Ovládam odbornú (medicínsku, psychologickú, špeciálnopedagogickú) terminológiu na primeranej úrovni.</w:t>
            </w:r>
          </w:p>
        </w:tc>
        <w:tc>
          <w:tcPr>
            <w:tcW w:w="567" w:type="dxa"/>
          </w:tcPr>
          <w:p w14:paraId="73FFF50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3D690BD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identifikovať vplyv postihnutia a narušenia na výchovno-vzdelávací proces, vrátane prejavov v správaní a konaní.</w:t>
            </w:r>
          </w:p>
        </w:tc>
        <w:tc>
          <w:tcPr>
            <w:tcW w:w="567" w:type="dxa"/>
          </w:tcPr>
          <w:p w14:paraId="01F793A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11E8BDD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Dozerám na podporu budovania, v čo najvyššej miere samostatnosti dieťaťa/žiaka do takej miery, do akej to dovolí charakter jeho špecifických potrieb. </w:t>
            </w:r>
          </w:p>
        </w:tc>
        <w:tc>
          <w:tcPr>
            <w:tcW w:w="567" w:type="dxa"/>
          </w:tcPr>
          <w:p w14:paraId="28C6EBB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0B40161A" w14:textId="77777777" w:rsidTr="00405FBB">
        <w:tc>
          <w:tcPr>
            <w:tcW w:w="1252" w:type="dxa"/>
            <w:vMerge/>
            <w:vAlign w:val="center"/>
          </w:tcPr>
          <w:p w14:paraId="0ADF599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FFEDD7"/>
          </w:tcPr>
          <w:p w14:paraId="357D5E0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dopady ŠVVP na vzdelávanie dieťaťa/žiaka, osobnostný rozvoj, správanie,  konanie a vzťahy v rovesníckej skupine.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8E3B9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5C91F1E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dopad rizikovej, resp. dysfunkčnej rodiny na učenie, správanie a konanie dieťaťa/žiaka.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F99B5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33C8EE1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Podieľam sa na inkluzívnom, sociálnom, spoločenskom rozvoji detí/žiakov.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3E63870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6D0FCABB" w14:textId="77777777" w:rsidTr="00405FBB">
        <w:tc>
          <w:tcPr>
            <w:tcW w:w="1252" w:type="dxa"/>
            <w:vMerge/>
            <w:vAlign w:val="center"/>
          </w:tcPr>
          <w:p w14:paraId="349C8EE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FFEDD7"/>
          </w:tcPr>
          <w:p w14:paraId="75231B3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Disponujem základnými poznatkami o možnostiach a formách podpory detí/žiakov so ŠVVP, detí/žiakov ohrozených a v riziku.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D905D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46C308A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Dokážem identifikovať symptómy porúch u detí/žiakov.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3034A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2B5FDA4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ciele, metódy a postupy v edukácii žiakov.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1745D52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6633F16A" w14:textId="77777777" w:rsidTr="00405FBB">
        <w:tc>
          <w:tcPr>
            <w:tcW w:w="1252" w:type="dxa"/>
            <w:vMerge/>
            <w:vAlign w:val="center"/>
          </w:tcPr>
          <w:p w14:paraId="11E1484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FFEDD7"/>
          </w:tcPr>
          <w:p w14:paraId="0A9F2F8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základnú praktickú skúsenosť s orientačnou diagnostikou detí/žiakov zaradených do individuálnej a skupinovej intervencie.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EE1B9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6986FA81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Vyhľadávam a implementujem nové metódy do orientačnej špeciálnopedagogickej diagnostiky a reedukácie.</w:t>
            </w:r>
          </w:p>
          <w:p w14:paraId="24A449E4" w14:textId="07B2983C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B37CD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79C9ACE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PO na vyrovnanie rozdielov vo vzdelávaní.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48FB27D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2110B764" w14:textId="77777777" w:rsidTr="00405FBB">
        <w:tc>
          <w:tcPr>
            <w:tcW w:w="1252" w:type="dxa"/>
            <w:vMerge/>
            <w:vAlign w:val="center"/>
          </w:tcPr>
          <w:p w14:paraId="71C163F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FFEDD7"/>
          </w:tcPr>
          <w:p w14:paraId="23241F1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Mám základné praktické skúsenosti s úpravou prostredia triedy, školy pre deti/žiakov.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C9B00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477785B0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  <w:t>Odporúčam a podľa potreby sa podieľam na úprave prostredia triedy, navrhuje úpravu interiéru</w:t>
            </w:r>
            <w:r w:rsidRPr="00405FBB">
              <w:rPr>
                <w:rFonts w:ascii="Calibri" w:eastAsia="Helvetica" w:hAnsi="Calibri"/>
                <w:sz w:val="22"/>
                <w:szCs w:val="22"/>
                <w:bdr w:val="none" w:sz="0" w:space="0" w:color="auto"/>
                <w:lang w:val="sk-SK"/>
              </w:rPr>
              <w:br/>
            </w:r>
            <w:r w:rsidRPr="00405FBB"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  <w:t>tak, aby bol v súlade so ŠVVP dieťaťa/žiaka.</w:t>
            </w:r>
          </w:p>
          <w:p w14:paraId="43724A31" w14:textId="7A45165A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95113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7BC3506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  <w:t>Navrhujem zmeny v organizácii vyučovania v súlade</w:t>
            </w:r>
            <w:r w:rsidRPr="00405FBB">
              <w:rPr>
                <w:rFonts w:ascii="Calibri" w:eastAsia="Helvetica" w:hAnsi="Calibri"/>
                <w:sz w:val="22"/>
                <w:szCs w:val="22"/>
                <w:bdr w:val="none" w:sz="0" w:space="0" w:color="auto"/>
                <w:lang w:val="sk-SK"/>
              </w:rPr>
              <w:br/>
            </w:r>
            <w:r w:rsidRPr="00405FBB"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  <w:t>so vzdelávacími programami pre jednotlivé druhy znevýhodnení.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0EEFD02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6AF451B2" w14:textId="77777777" w:rsidTr="00405FBB">
        <w:tc>
          <w:tcPr>
            <w:tcW w:w="1252" w:type="dxa"/>
            <w:vMerge/>
            <w:vAlign w:val="center"/>
          </w:tcPr>
          <w:p w14:paraId="195847A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FFEDD7"/>
          </w:tcPr>
          <w:p w14:paraId="6AC1A0B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základné praktické skúsenosti s používaním kompenzačných, rehabilitačných, korekčných pomôcok pre deti/žiakov.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3F7E8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1BE59FB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  <w:t xml:space="preserve">Správne vyberám a aplikujem </w:t>
            </w: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kompenzačné, rehabilitačné, korekčné pomôcky pre deti/žiakov.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2C07F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5B397CB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Arial"/>
                <w:sz w:val="22"/>
                <w:szCs w:val="22"/>
                <w:bdr w:val="none" w:sz="0" w:space="0" w:color="auto"/>
                <w:lang w:val="sk-SK"/>
              </w:rPr>
              <w:t xml:space="preserve">Tvorím IVP s využitím </w:t>
            </w: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kompenzačných, rehabilitačných, korekčných pomôcok pre deti/žiakov.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477191D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4EC57D66" w14:textId="77777777" w:rsidTr="00405FBB">
        <w:trPr>
          <w:trHeight w:val="826"/>
        </w:trPr>
        <w:tc>
          <w:tcPr>
            <w:tcW w:w="1252" w:type="dxa"/>
            <w:vMerge/>
            <w:tcBorders>
              <w:right w:val="dashSmallGap" w:sz="4" w:space="0" w:color="auto"/>
            </w:tcBorders>
            <w:vAlign w:val="center"/>
          </w:tcPr>
          <w:p w14:paraId="39EF182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247E0E4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12F73EB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2CF84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023D657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/11</w:t>
            </w:r>
          </w:p>
        </w:tc>
        <w:tc>
          <w:tcPr>
            <w:tcW w:w="41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0869ECA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62A9AB6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205C6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4E84CFF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/11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582B826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1835DE4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9CA96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461C827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/11</w:t>
            </w:r>
          </w:p>
        </w:tc>
      </w:tr>
      <w:tr w:rsidR="00405FBB" w:rsidRPr="00405FBB" w14:paraId="37F46244" w14:textId="77777777" w:rsidTr="00405FBB">
        <w:trPr>
          <w:trHeight w:val="640"/>
        </w:trPr>
        <w:tc>
          <w:tcPr>
            <w:tcW w:w="1252" w:type="dxa"/>
            <w:vMerge/>
            <w:vAlign w:val="center"/>
          </w:tcPr>
          <w:p w14:paraId="0968830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52" w:type="dxa"/>
            <w:gridSpan w:val="6"/>
            <w:tcBorders>
              <w:top w:val="dashSmallGap" w:sz="4" w:space="0" w:color="auto"/>
            </w:tcBorders>
            <w:shd w:val="clear" w:color="auto" w:fill="FCF5D5"/>
          </w:tcPr>
          <w:p w14:paraId="0978712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C98A59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  <w:p w14:paraId="3714E72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4E4DE148" w14:textId="77777777" w:rsidTr="00405FBB">
        <w:tc>
          <w:tcPr>
            <w:tcW w:w="1252" w:type="dxa"/>
            <w:vMerge w:val="restart"/>
            <w:vAlign w:val="center"/>
          </w:tcPr>
          <w:p w14:paraId="356A8CC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4413" w:type="dxa"/>
            <w:gridSpan w:val="2"/>
          </w:tcPr>
          <w:p w14:paraId="53A8032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Kontaktujte skúseného ŠŠP z inej školy, informujte sa o práci ŠŠP. </w:t>
            </w:r>
          </w:p>
        </w:tc>
        <w:tc>
          <w:tcPr>
            <w:tcW w:w="4678" w:type="dxa"/>
            <w:gridSpan w:val="2"/>
          </w:tcPr>
          <w:p w14:paraId="6F8E3DA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Vyhľadajte si vhodné podcasty, webináre, odborné materiály, ktoré vám pomôžu skvalitniť vašu prácu.</w:t>
            </w:r>
          </w:p>
        </w:tc>
        <w:tc>
          <w:tcPr>
            <w:tcW w:w="4961" w:type="dxa"/>
            <w:gridSpan w:val="2"/>
          </w:tcPr>
          <w:p w14:paraId="3EE0BA0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sa zúčastňujte stretnutí školských špeciálnych pedagógov.</w:t>
            </w:r>
          </w:p>
        </w:tc>
      </w:tr>
      <w:tr w:rsidR="00405FBB" w:rsidRPr="00405FBB" w14:paraId="635644BF" w14:textId="77777777" w:rsidTr="00405FBB">
        <w:tc>
          <w:tcPr>
            <w:tcW w:w="1252" w:type="dxa"/>
            <w:vMerge/>
            <w:vAlign w:val="center"/>
          </w:tcPr>
          <w:p w14:paraId="1CC8643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413" w:type="dxa"/>
            <w:gridSpan w:val="2"/>
          </w:tcPr>
          <w:p w14:paraId="4EB982B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Zúčastňujte sa stretnutí ŠŠP v okrese.</w:t>
            </w:r>
          </w:p>
        </w:tc>
        <w:tc>
          <w:tcPr>
            <w:tcW w:w="4678" w:type="dxa"/>
            <w:gridSpan w:val="2"/>
          </w:tcPr>
          <w:p w14:paraId="3DD9C16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Komunikujte so školskými špeciálnymi pedagógmi v okrese, zdieľajte svoje skúsenosti.</w:t>
            </w:r>
          </w:p>
        </w:tc>
        <w:tc>
          <w:tcPr>
            <w:tcW w:w="4961" w:type="dxa"/>
            <w:gridSpan w:val="2"/>
          </w:tcPr>
          <w:p w14:paraId="65DCD14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Vzdelávajte sa v oblasti aplikácie PO, inovatívnych prístupoch, metódach a formách práce. </w:t>
            </w:r>
          </w:p>
        </w:tc>
      </w:tr>
      <w:tr w:rsidR="00405FBB" w:rsidRPr="00405FBB" w14:paraId="6CAD71C7" w14:textId="77777777" w:rsidTr="00405FBB">
        <w:tc>
          <w:tcPr>
            <w:tcW w:w="1252" w:type="dxa"/>
            <w:vMerge/>
          </w:tcPr>
          <w:p w14:paraId="7F98420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413" w:type="dxa"/>
            <w:gridSpan w:val="2"/>
          </w:tcPr>
          <w:p w14:paraId="0F2AF7C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Kontaktujte špeciálneho pedagóga centra poradenstva za účelom kontaktov na erudovaných ŠŠP v okrese a odborných informácií.</w:t>
            </w:r>
          </w:p>
        </w:tc>
        <w:tc>
          <w:tcPr>
            <w:tcW w:w="4678" w:type="dxa"/>
            <w:gridSpan w:val="2"/>
          </w:tcPr>
          <w:p w14:paraId="7E70DF0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Vzdelávajte sa v oblasti orientačnej špeciálnopedagogickej diagnostiky a v aplikácii diagnostických nástrojov.</w:t>
            </w:r>
          </w:p>
        </w:tc>
        <w:tc>
          <w:tcPr>
            <w:tcW w:w="4961" w:type="dxa"/>
            <w:gridSpan w:val="2"/>
          </w:tcPr>
          <w:p w14:paraId="4B28861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Vzdelávajte sa v špecifikách jednotlivých ZZ detí/žiakov.</w:t>
            </w:r>
          </w:p>
        </w:tc>
      </w:tr>
    </w:tbl>
    <w:p w14:paraId="54F2D36E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jc w:val="center"/>
        <w:rPr>
          <w:rFonts w:ascii="Calibri" w:eastAsia="Times New Roman" w:hAnsi="Calibri" w:cs="Calibri"/>
          <w:b/>
          <w:sz w:val="22"/>
          <w:szCs w:val="22"/>
          <w:bdr w:val="none" w:sz="0" w:space="0" w:color="auto"/>
          <w:lang w:val="sk-SK"/>
        </w:rPr>
      </w:pPr>
    </w:p>
    <w:p w14:paraId="02A611C9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  <w:bookmarkStart w:id="0" w:name="_Hlk112349559"/>
      <w:r w:rsidRPr="00405FBB">
        <w:rPr>
          <w:rFonts w:ascii="Calibri" w:eastAsia="Times New Roman" w:hAnsi="Calibri" w:cs="Calibri"/>
          <w:b/>
          <w:bCs/>
          <w:bdr w:val="none" w:sz="0" w:space="0" w:color="auto"/>
          <w:lang w:val="sk-SK"/>
        </w:rPr>
        <w:t>Indikátory v zmysle dôkazov:</w:t>
      </w:r>
      <w:r w:rsidRPr="00405FBB">
        <w:rPr>
          <w:rFonts w:ascii="Calibri" w:eastAsia="Times New Roman" w:hAnsi="Calibri" w:cs="Calibri"/>
          <w:bdr w:val="none" w:sz="0" w:space="0" w:color="auto"/>
          <w:lang w:val="sk-SK"/>
        </w:rPr>
        <w:t xml:space="preserve"> </w:t>
      </w:r>
      <w:bookmarkEnd w:id="0"/>
      <w:r w:rsidRPr="00405FBB">
        <w:rPr>
          <w:rFonts w:ascii="Calibri" w:eastAsia="Times New Roman" w:hAnsi="Calibri" w:cs="Calibri"/>
          <w:bdr w:val="none" w:sz="0" w:space="0" w:color="auto"/>
          <w:lang w:val="sk-SK"/>
        </w:rPr>
        <w:t>účasť školského špeciálneho pedagóga na stretnutiach organizovaných centrom poradenstva, regionálnym centrom podpory učiteľov, asociáciou špeciálnych pedagógov, účasť na webinároch venovaných odbornej činnosti školského špeciálneho pedagóga.</w:t>
      </w:r>
    </w:p>
    <w:p w14:paraId="3804F1EF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30C23438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255A2362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215" w:right="204" w:hanging="215"/>
        <w:rPr>
          <w:rFonts w:ascii="Calibri" w:eastAsia="Times New Roman" w:hAnsi="Calibri" w:cs="Calibri"/>
          <w:b/>
          <w:bdr w:val="none" w:sz="0" w:space="0" w:color="auto"/>
          <w:lang w:val="sk-SK"/>
        </w:rPr>
      </w:pPr>
    </w:p>
    <w:p w14:paraId="0E0C34AE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215" w:right="204" w:hanging="215"/>
        <w:rPr>
          <w:rFonts w:ascii="Calibri" w:eastAsia="Times New Roman" w:hAnsi="Calibri" w:cs="Calibri"/>
          <w:b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dr w:val="none" w:sz="0" w:space="0" w:color="auto"/>
          <w:lang w:val="sk-SK"/>
        </w:rPr>
        <w:t>2. Školský špeciálny pedagóg a odborné činnosti</w:t>
      </w:r>
    </w:p>
    <w:p w14:paraId="054DB508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-29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Oblasť sa zameriava na kompetenciu ŠŠP v súvislosti s odbornými činnosťami, ktoré realizuje v prospech všetkých aktérov vzdelávania.</w:t>
      </w:r>
    </w:p>
    <w:p w14:paraId="1126A1C4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5FBB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121895FA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1268"/>
        <w:gridCol w:w="3830"/>
        <w:gridCol w:w="567"/>
        <w:gridCol w:w="4111"/>
        <w:gridCol w:w="567"/>
        <w:gridCol w:w="4394"/>
        <w:gridCol w:w="567"/>
      </w:tblGrid>
      <w:tr w:rsidR="00405FBB" w:rsidRPr="00405FBB" w14:paraId="0A5C4B09" w14:textId="77777777" w:rsidTr="00606268">
        <w:trPr>
          <w:trHeight w:val="417"/>
        </w:trPr>
        <w:tc>
          <w:tcPr>
            <w:tcW w:w="1268" w:type="dxa"/>
            <w:vMerge w:val="restart"/>
            <w:vAlign w:val="center"/>
          </w:tcPr>
          <w:p w14:paraId="2BCFBF60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2606BD4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E0DEF43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B32F64C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102D7CC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3C16425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352BB1A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134BC12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4F34504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9437D49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05719413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A877015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6378CD20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4BBBC6F4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23B03541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70D9529C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134D191D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340C8A5B" w14:textId="77777777" w:rsidR="00606268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</w:p>
          <w:p w14:paraId="543E4D05" w14:textId="0FC92E94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6" w:type="dxa"/>
            <w:gridSpan w:val="6"/>
            <w:shd w:val="clear" w:color="auto" w:fill="FCF5D5"/>
            <w:vAlign w:val="center"/>
          </w:tcPr>
          <w:p w14:paraId="751D914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5FBB" w:rsidRPr="00606268" w14:paraId="1A665027" w14:textId="77777777" w:rsidTr="00606268">
        <w:trPr>
          <w:trHeight w:val="267"/>
        </w:trPr>
        <w:tc>
          <w:tcPr>
            <w:tcW w:w="1268" w:type="dxa"/>
            <w:vMerge/>
            <w:vAlign w:val="center"/>
          </w:tcPr>
          <w:p w14:paraId="11B748C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3F6EB53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FFEDD7"/>
          </w:tcPr>
          <w:p w14:paraId="152B7D3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111" w:type="dxa"/>
            <w:shd w:val="clear" w:color="auto" w:fill="E1F3D6"/>
          </w:tcPr>
          <w:p w14:paraId="406F663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E1F3D6"/>
          </w:tcPr>
          <w:p w14:paraId="0CB157E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394" w:type="dxa"/>
            <w:shd w:val="clear" w:color="auto" w:fill="DAEAF4"/>
          </w:tcPr>
          <w:p w14:paraId="0A84E49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274197B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5FBB" w:rsidRPr="00405FBB" w14:paraId="0707A2A2" w14:textId="77777777" w:rsidTr="00606268">
        <w:tc>
          <w:tcPr>
            <w:tcW w:w="1268" w:type="dxa"/>
            <w:vMerge/>
            <w:vAlign w:val="center"/>
          </w:tcPr>
          <w:p w14:paraId="621DA7A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26B4C5E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Mám základné vedomosti z odboru špeciálna pedagogika, vrátane interdisciplinárnych väzieb.</w:t>
            </w:r>
          </w:p>
        </w:tc>
        <w:tc>
          <w:tcPr>
            <w:tcW w:w="567" w:type="dxa"/>
          </w:tcPr>
          <w:p w14:paraId="0019C0E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68462FB0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Samostatne využívam poznatky pedagogických, špeciálnopedagogických, medicínskych a psychologických disciplín v oblasti odbornej činnosti.</w:t>
            </w:r>
          </w:p>
          <w:p w14:paraId="770B4E43" w14:textId="3968104D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07C65E7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6022178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variabilitu prejavov jednotlivých druhov ŠVVP.</w:t>
            </w:r>
          </w:p>
        </w:tc>
        <w:tc>
          <w:tcPr>
            <w:tcW w:w="567" w:type="dxa"/>
          </w:tcPr>
          <w:p w14:paraId="16EC6C6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526723AE" w14:textId="77777777" w:rsidTr="00606268">
        <w:tc>
          <w:tcPr>
            <w:tcW w:w="1268" w:type="dxa"/>
            <w:vMerge/>
            <w:vAlign w:val="center"/>
          </w:tcPr>
          <w:p w14:paraId="4AF6D3F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7A2E0CD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štátne vzdelávacie programy pre deti/žiakov so ŠVVP a možnosti ich vzdelávania vyplývajúce zo všeobecne záväzných právnych predpisov.</w:t>
            </w:r>
          </w:p>
        </w:tc>
        <w:tc>
          <w:tcPr>
            <w:tcW w:w="567" w:type="dxa"/>
          </w:tcPr>
          <w:p w14:paraId="53AF355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40393200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všeobecne záväzné právne predpisy pre výchovu a vzdelávanie detí/žiakov so ŠVVP a aktuálne možnosti ich vzdelávania.</w:t>
            </w:r>
          </w:p>
          <w:p w14:paraId="039F703B" w14:textId="1D116AC1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16A13E6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42E4E83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Aplikujem odborné vedomosti v oblasti špeciálnopedagogickej intervencie a rozvíjam svoj odbor.</w:t>
            </w:r>
          </w:p>
        </w:tc>
        <w:tc>
          <w:tcPr>
            <w:tcW w:w="567" w:type="dxa"/>
          </w:tcPr>
          <w:p w14:paraId="62AE43A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0128BFF1" w14:textId="77777777" w:rsidTr="00606268">
        <w:tc>
          <w:tcPr>
            <w:tcW w:w="1268" w:type="dxa"/>
            <w:vMerge/>
            <w:vAlign w:val="center"/>
          </w:tcPr>
          <w:p w14:paraId="59D0B04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3606E35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základné všeobecne záväzné právne predpisy súvisiace s výkonom práce špeciálneho pedagóga.</w:t>
            </w:r>
          </w:p>
        </w:tc>
        <w:tc>
          <w:tcPr>
            <w:tcW w:w="567" w:type="dxa"/>
          </w:tcPr>
          <w:p w14:paraId="414B604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03B8A8E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metódy, metodiky a formy špeciálno-pedagogickej intervencie.</w:t>
            </w:r>
          </w:p>
        </w:tc>
        <w:tc>
          <w:tcPr>
            <w:tcW w:w="567" w:type="dxa"/>
          </w:tcPr>
          <w:p w14:paraId="5E34997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22EFFAC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Orientujem sa a aktívne využívam/aplikujem vedomosti zo všeobecných záväzných právnych predpisov týkajúcich sa práce ŠŠP vo svojej práci (plán práce, správy, štandardy).</w:t>
            </w:r>
          </w:p>
        </w:tc>
        <w:tc>
          <w:tcPr>
            <w:tcW w:w="567" w:type="dxa"/>
          </w:tcPr>
          <w:p w14:paraId="6B74F6B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00037AF7" w14:textId="77777777" w:rsidTr="00606268">
        <w:tc>
          <w:tcPr>
            <w:tcW w:w="1268" w:type="dxa"/>
            <w:vMerge/>
            <w:vAlign w:val="center"/>
          </w:tcPr>
          <w:p w14:paraId="135839B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3AAB386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základnú dokumentáciu súvisiacu s výkonom práce ŠŠP v praxi.</w:t>
            </w:r>
          </w:p>
        </w:tc>
        <w:tc>
          <w:tcPr>
            <w:tcW w:w="567" w:type="dxa"/>
          </w:tcPr>
          <w:p w14:paraId="559F0C9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shd w:val="clear" w:color="auto" w:fill="E1F3D6"/>
          </w:tcPr>
          <w:p w14:paraId="7552ED5B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základné praktické skúsenosti s vedením dokumentácie, ktorá je záväzná pre ŠŠP.</w:t>
            </w:r>
          </w:p>
          <w:p w14:paraId="51B1C355" w14:textId="60248D70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2B9F779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1FBC6C7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Stanovujem ciele, metódy, formy, zásady a prognózu špeciálnopedagogickej intervencie.</w:t>
            </w:r>
          </w:p>
        </w:tc>
        <w:tc>
          <w:tcPr>
            <w:tcW w:w="567" w:type="dxa"/>
          </w:tcPr>
          <w:p w14:paraId="1A9923E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590168BF" w14:textId="77777777" w:rsidTr="00606268">
        <w:tc>
          <w:tcPr>
            <w:tcW w:w="1268" w:type="dxa"/>
            <w:vMerge/>
            <w:vAlign w:val="center"/>
          </w:tcPr>
          <w:p w14:paraId="2090F6A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EDD7"/>
          </w:tcPr>
          <w:p w14:paraId="745227F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základné vedomosti o plánovaní a realizácii špeciálnopedagogickej reedukácie a intervencie.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D5616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122506DA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praktické skúsenosti s aplikáciou odborných vedomostí do oblasti špeciálnopedagogickej intervencie.</w:t>
            </w:r>
          </w:p>
          <w:p w14:paraId="2B077787" w14:textId="0968BCF0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81433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71FC98A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Pozitívne modifikujem podmienky učenia sa, správania, konania a postojov detí/žiakov so ŠVVP.</w:t>
            </w:r>
          </w:p>
        </w:tc>
        <w:tc>
          <w:tcPr>
            <w:tcW w:w="567" w:type="dxa"/>
          </w:tcPr>
          <w:p w14:paraId="027837C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30DC85D1" w14:textId="77777777" w:rsidTr="00606268">
        <w:tc>
          <w:tcPr>
            <w:tcW w:w="1268" w:type="dxa"/>
            <w:vMerge/>
            <w:vAlign w:val="center"/>
          </w:tcPr>
          <w:p w14:paraId="261C46D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EDD7"/>
          </w:tcPr>
          <w:p w14:paraId="25D6CD0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základné vedomosti o tvorbe IVP.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85138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584A4D5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Vypracovávam individuálne stimulačné programy pre deti/žiakov so ŠVVP.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872BF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1DAECFF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a rešpektujem východiská a zásady efektívnej interpersonálnej komunikácie v procese špeciálnopedagogickej rehabilitácie, v poradenstve, konzultačnej a preventívnej činnosti.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566D0EC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764E1820" w14:textId="77777777" w:rsidTr="00606268">
        <w:tc>
          <w:tcPr>
            <w:tcW w:w="1268" w:type="dxa"/>
            <w:vMerge/>
            <w:vAlign w:val="center"/>
          </w:tcPr>
          <w:p w14:paraId="17066C2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EDD7"/>
          </w:tcPr>
          <w:p w14:paraId="6C6F199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základné vedomosti o možnostiach spolupráce s inými odborníkmi a inštitúciami v oblasti poradenstva, prevencie a intervencie.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35630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453512BC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praktické skúsenosti so stanovovaním individuálnych cieľov a zostavovaním individuálneho plánu špeciálno-pedagogickej intervencie.</w:t>
            </w:r>
          </w:p>
          <w:p w14:paraId="04253E7E" w14:textId="31848D7F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DB22B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28D0AAF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Zabezpečujem písomnú dokumentáciu a pripravujem podklady na komplexné vyšetrenie v centre poradenstva a prevencie.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683C8F3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76E557AF" w14:textId="77777777" w:rsidTr="00606268">
        <w:tc>
          <w:tcPr>
            <w:tcW w:w="1268" w:type="dxa"/>
            <w:vMerge/>
            <w:vAlign w:val="center"/>
          </w:tcPr>
          <w:p w14:paraId="2D006ED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EDD7"/>
          </w:tcPr>
          <w:p w14:paraId="04A951F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teoretické východiská špeciálno-pedagogickej intervencie a poradenskej činnosti.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BAA0C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01B5CD32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skúsenosti s hodnotením efektivity vlastnej špeciálnopedagogickej intervencie, poradenstva a prevencie.</w:t>
            </w:r>
          </w:p>
          <w:p w14:paraId="08B81FDC" w14:textId="201C88B8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AAFBB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2C8839B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ciele a metódy špeciálnopedagogickej intervencie.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011AA98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5985DC82" w14:textId="77777777" w:rsidTr="00606268">
        <w:tc>
          <w:tcPr>
            <w:tcW w:w="1268" w:type="dxa"/>
            <w:vMerge/>
            <w:vAlign w:val="center"/>
          </w:tcPr>
          <w:p w14:paraId="5761B9A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EDD7"/>
          </w:tcPr>
          <w:p w14:paraId="5B1C226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základné vedomosti o metódach a diagnostických nástrojoch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6057A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71AD6036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stratégie, metódy a techniky špeciálnopedagogickej intervencie a poradenstva.</w:t>
            </w:r>
          </w:p>
          <w:p w14:paraId="480F8F23" w14:textId="368D9C2E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31A0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6439DF4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Vykonávam samostatne orientačnú špeciálnopedagogickú diagnostiku a vyhodnocujem výsledky.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1B384A4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2BCA0450" w14:textId="77777777" w:rsidTr="00606268">
        <w:tc>
          <w:tcPr>
            <w:tcW w:w="1268" w:type="dxa"/>
            <w:vMerge/>
            <w:vAlign w:val="center"/>
          </w:tcPr>
          <w:p w14:paraId="7F693DD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EDD7"/>
          </w:tcPr>
          <w:p w14:paraId="0376606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 rámci konzultácií a poradenstva poskytujem informácie o špeciálnopedagogickej intervencii.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5D66F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7057B20A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Oboznamujem pedagogických a odborných zamestnancov s aktuálnymi otázkami v oblasti špeciálnopedagogickej teórie a praxe.</w:t>
            </w:r>
          </w:p>
          <w:p w14:paraId="6D453015" w14:textId="2350DDBF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5281C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024880C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Organizujem prednáškovú činnosť pre pedagogických, odborných zamestnancov, zákonných zástupcov.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3281774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52AAAEAA" w14:textId="77777777" w:rsidTr="00606268">
        <w:tc>
          <w:tcPr>
            <w:tcW w:w="1268" w:type="dxa"/>
            <w:vMerge/>
            <w:vAlign w:val="center"/>
          </w:tcPr>
          <w:p w14:paraId="001444E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FEDD7"/>
          </w:tcPr>
          <w:p w14:paraId="24A45BF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Mám základné poznatky o orientačnej diagnostike školského špeciálneho pedagóga.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67CFF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1F3D6"/>
          </w:tcPr>
          <w:p w14:paraId="54FD862E" w14:textId="77777777" w:rsid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Realizujem orientačnú diagnostiku za účelom nastavenia plánu špeciálnopedagogickej intervencie a podpory dieťaťa/žiaka vo vzdelávaní.</w:t>
            </w:r>
          </w:p>
          <w:p w14:paraId="39A32787" w14:textId="6F5618AD" w:rsidR="00606268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30413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AEAF4"/>
          </w:tcPr>
          <w:p w14:paraId="2D43507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Realizujem orientačnú diagnostiku aj v priebehu reedukácie a intervencie za účelom odbornej pomoci, poradenstva a efektívnej stimulácie dieťaťa/žiaka.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0A72015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25CE4F50" w14:textId="77777777" w:rsidTr="00606268">
        <w:trPr>
          <w:trHeight w:val="650"/>
        </w:trPr>
        <w:tc>
          <w:tcPr>
            <w:tcW w:w="1268" w:type="dxa"/>
            <w:vMerge/>
            <w:tcBorders>
              <w:right w:val="dashSmallGap" w:sz="4" w:space="0" w:color="auto"/>
            </w:tcBorders>
            <w:vAlign w:val="center"/>
          </w:tcPr>
          <w:p w14:paraId="78FB88D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64BDC58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5F50681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B6519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/11</w:t>
            </w:r>
          </w:p>
        </w:tc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2F63C9E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246169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DD46A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/11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44EBECB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9E56BD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661F5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/11</w:t>
            </w:r>
          </w:p>
        </w:tc>
      </w:tr>
      <w:tr w:rsidR="00405FBB" w:rsidRPr="00405FBB" w14:paraId="6C3F4F43" w14:textId="77777777" w:rsidTr="00606268">
        <w:trPr>
          <w:trHeight w:val="506"/>
        </w:trPr>
        <w:tc>
          <w:tcPr>
            <w:tcW w:w="1268" w:type="dxa"/>
            <w:vMerge/>
            <w:vAlign w:val="center"/>
          </w:tcPr>
          <w:p w14:paraId="76C574B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6" w:type="dxa"/>
            <w:gridSpan w:val="6"/>
            <w:tcBorders>
              <w:top w:val="dashSmallGap" w:sz="4" w:space="0" w:color="auto"/>
            </w:tcBorders>
            <w:shd w:val="clear" w:color="auto" w:fill="FCF5D5"/>
            <w:vAlign w:val="center"/>
          </w:tcPr>
          <w:p w14:paraId="101AB93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 xml:space="preserve">NÁVRHY  A PODNETY </w:t>
            </w:r>
          </w:p>
        </w:tc>
      </w:tr>
      <w:tr w:rsidR="00405FBB" w:rsidRPr="00405FBB" w14:paraId="54DD806E" w14:textId="77777777" w:rsidTr="00606268">
        <w:tc>
          <w:tcPr>
            <w:tcW w:w="1268" w:type="dxa"/>
            <w:vMerge w:val="restart"/>
            <w:vAlign w:val="center"/>
          </w:tcPr>
          <w:p w14:paraId="53D09B9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4397" w:type="dxa"/>
            <w:gridSpan w:val="2"/>
          </w:tcPr>
          <w:p w14:paraId="04EE29E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Vyhľadávajte si školenia so zameraním na odbornú činnosť: reedukáciu, stimulačné programy (napr. ROPRATEM, FIE atď.)</w:t>
            </w:r>
          </w:p>
        </w:tc>
        <w:tc>
          <w:tcPr>
            <w:tcW w:w="4678" w:type="dxa"/>
            <w:gridSpan w:val="2"/>
          </w:tcPr>
          <w:p w14:paraId="3FCA5D4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Neustále sa zdokonaľujte v odbornej činnosti, sledujte webovú stránku VÚDPaP, aplikujte nové poznatky do praxe.</w:t>
            </w:r>
          </w:p>
        </w:tc>
        <w:tc>
          <w:tcPr>
            <w:tcW w:w="4961" w:type="dxa"/>
            <w:gridSpan w:val="2"/>
            <w:vAlign w:val="center"/>
          </w:tcPr>
          <w:p w14:paraId="51696F3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Systematicky, priebežne a pravidelne sa vzdelávajte a sledujte nové prístupy a trendy v odborných oblastiach.</w:t>
            </w:r>
          </w:p>
        </w:tc>
      </w:tr>
      <w:tr w:rsidR="00405FBB" w:rsidRPr="00405FBB" w14:paraId="089A41A8" w14:textId="77777777" w:rsidTr="00606268">
        <w:tc>
          <w:tcPr>
            <w:tcW w:w="1268" w:type="dxa"/>
            <w:vMerge/>
            <w:vAlign w:val="center"/>
          </w:tcPr>
          <w:p w14:paraId="5094CCC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7" w:type="dxa"/>
            <w:gridSpan w:val="2"/>
          </w:tcPr>
          <w:p w14:paraId="7781FAA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Sieťujte sa s odborníkmi v okrese, zdieľajte skúsenosti a možnosti vzdelávania.</w:t>
            </w:r>
          </w:p>
        </w:tc>
        <w:tc>
          <w:tcPr>
            <w:tcW w:w="4678" w:type="dxa"/>
            <w:gridSpan w:val="2"/>
          </w:tcPr>
          <w:p w14:paraId="507A20F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Vyhľadávajte si vzdelávania v odbornej činnosti, metodické materiály a webináre.</w:t>
            </w:r>
          </w:p>
        </w:tc>
        <w:tc>
          <w:tcPr>
            <w:tcW w:w="4961" w:type="dxa"/>
            <w:gridSpan w:val="2"/>
          </w:tcPr>
          <w:p w14:paraId="784EF85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prezentujte svoje poznatky a prístupy na spoločných stretnutiach s odborníkmi.</w:t>
            </w:r>
          </w:p>
        </w:tc>
      </w:tr>
    </w:tbl>
    <w:p w14:paraId="20D57CE9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 w:val="10"/>
          <w:szCs w:val="10"/>
          <w:bdr w:val="none" w:sz="0" w:space="0" w:color="auto"/>
          <w:lang w:val="sk-SK"/>
        </w:rPr>
      </w:pPr>
    </w:p>
    <w:p w14:paraId="3925B6EF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Cs/>
          <w:szCs w:val="10"/>
          <w:bdr w:val="none" w:sz="0" w:space="0" w:color="auto"/>
          <w:lang w:val="sk-SK"/>
        </w:rPr>
        <w:t>Indikátory</w:t>
      </w:r>
      <w:r w:rsidRPr="00405FBB">
        <w:rPr>
          <w:rFonts w:ascii="Calibri" w:eastAsia="Times New Roman" w:hAnsi="Calibri" w:cs="Calibri"/>
          <w:b/>
          <w:bCs/>
          <w:sz w:val="48"/>
          <w:szCs w:val="22"/>
          <w:bdr w:val="none" w:sz="0" w:space="0" w:color="auto"/>
          <w:lang w:val="sk-SK"/>
        </w:rPr>
        <w:t xml:space="preserve"> </w:t>
      </w:r>
      <w:r w:rsidRPr="00405FBB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v zmysle dôkazov: 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spätná väzba od pedagógov a zákonných zástupcov – pozitívne výsledky detí a žiakov v oblasti učenia sa, správania a výkonov v školskej práci. </w:t>
      </w:r>
    </w:p>
    <w:p w14:paraId="76E7C2D1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</w:p>
    <w:p w14:paraId="3429BD85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</w:p>
    <w:p w14:paraId="405858E1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</w:p>
    <w:p w14:paraId="1856871B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dr w:val="none" w:sz="0" w:space="0" w:color="auto"/>
          <w:lang w:val="sk-SK"/>
        </w:rPr>
        <w:t>3. Školský špeciálny pedagóg a ŠPT/škola</w:t>
      </w:r>
    </w:p>
    <w:p w14:paraId="4A89E8B4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-29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Podstatou tejto kompetencie je orientácia v pozícii ŠŠP vo vzťahu k pedagogickým, odborným zamestnancom, vedeniu školy a k ŠPT, v základných právnych a vnútorných predpisoch školy. V neposlednom rade spolupráca ŠŠP s ostatnými členmi ŠPT, participácia na úlohách ŠPT, multidisciplinárna spolupráca a spolupráca s odbornými zamestnancami zariadení poradenstva a prevencie.</w:t>
      </w:r>
    </w:p>
    <w:p w14:paraId="27B12FB0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bookmarkStart w:id="1" w:name="_Hlk127711049"/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bookmarkEnd w:id="1"/>
      <w:r w:rsidRPr="00405FBB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537F34CC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5"/>
        </w:tabs>
        <w:autoSpaceDE w:val="0"/>
        <w:autoSpaceDN w:val="0"/>
        <w:spacing w:line="259" w:lineRule="auto"/>
        <w:ind w:left="215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1268"/>
        <w:gridCol w:w="3830"/>
        <w:gridCol w:w="426"/>
        <w:gridCol w:w="4252"/>
        <w:gridCol w:w="567"/>
        <w:gridCol w:w="4394"/>
        <w:gridCol w:w="567"/>
      </w:tblGrid>
      <w:tr w:rsidR="00405FBB" w:rsidRPr="00405FBB" w14:paraId="6845F299" w14:textId="77777777" w:rsidTr="00606268">
        <w:trPr>
          <w:trHeight w:val="425"/>
        </w:trPr>
        <w:tc>
          <w:tcPr>
            <w:tcW w:w="1268" w:type="dxa"/>
            <w:vMerge w:val="restart"/>
            <w:vAlign w:val="center"/>
          </w:tcPr>
          <w:p w14:paraId="5219695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6" w:type="dxa"/>
            <w:gridSpan w:val="6"/>
            <w:shd w:val="clear" w:color="auto" w:fill="FCF5D5"/>
          </w:tcPr>
          <w:p w14:paraId="33EB631C" w14:textId="057E7157" w:rsidR="00405FBB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5FBB" w:rsidRPr="00405FBB" w14:paraId="1476057B" w14:textId="77777777" w:rsidTr="00606268">
        <w:trPr>
          <w:trHeight w:val="417"/>
        </w:trPr>
        <w:tc>
          <w:tcPr>
            <w:tcW w:w="1268" w:type="dxa"/>
            <w:vMerge/>
            <w:vAlign w:val="center"/>
          </w:tcPr>
          <w:p w14:paraId="5E78D81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5D068B2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426" w:type="dxa"/>
            <w:shd w:val="clear" w:color="auto" w:fill="FFEDD7"/>
          </w:tcPr>
          <w:p w14:paraId="5F16064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252" w:type="dxa"/>
            <w:shd w:val="clear" w:color="auto" w:fill="E1F3D6"/>
          </w:tcPr>
          <w:p w14:paraId="6AFABB5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E1F3D6"/>
          </w:tcPr>
          <w:p w14:paraId="2FF1B64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394" w:type="dxa"/>
            <w:shd w:val="clear" w:color="auto" w:fill="DAEAF4"/>
          </w:tcPr>
          <w:p w14:paraId="66EA61C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48B64B5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5FBB" w:rsidRPr="00405FBB" w14:paraId="75D2EEF6" w14:textId="77777777" w:rsidTr="00606268">
        <w:tc>
          <w:tcPr>
            <w:tcW w:w="1268" w:type="dxa"/>
            <w:vMerge/>
            <w:vAlign w:val="center"/>
          </w:tcPr>
          <w:p w14:paraId="0EBCF93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02B2131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Orientujem sa v pedagogických, špeciálnopedagogických, koncepčných a strategických dokumentoch a materiáloch školy.</w:t>
            </w:r>
          </w:p>
        </w:tc>
        <w:tc>
          <w:tcPr>
            <w:tcW w:w="426" w:type="dxa"/>
          </w:tcPr>
          <w:p w14:paraId="04933E3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1FC663D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Poskytujem podklady pre zapracovanie aktuálnych všeobecne záväzných právnych predpisov a metodických usmernení do interných dokumentov školy (napr. ŠkVP).</w:t>
            </w:r>
          </w:p>
        </w:tc>
        <w:tc>
          <w:tcPr>
            <w:tcW w:w="567" w:type="dxa"/>
          </w:tcPr>
          <w:p w14:paraId="18F08E0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5F8675B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Koordinujem nápravnú, poradenskú a preventívnu špeciálnopedagogickú činnosť v rôznych organizačných zložkách.</w:t>
            </w:r>
          </w:p>
        </w:tc>
        <w:tc>
          <w:tcPr>
            <w:tcW w:w="567" w:type="dxa"/>
          </w:tcPr>
          <w:p w14:paraId="445E6EF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1E760A3A" w14:textId="77777777" w:rsidTr="00606268">
        <w:tc>
          <w:tcPr>
            <w:tcW w:w="1268" w:type="dxa"/>
            <w:vMerge/>
            <w:vAlign w:val="center"/>
          </w:tcPr>
          <w:p w14:paraId="3826444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2F16742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poslanie, ciele a úlohy ŠPT a systém podpory.</w:t>
            </w:r>
          </w:p>
        </w:tc>
        <w:tc>
          <w:tcPr>
            <w:tcW w:w="426" w:type="dxa"/>
          </w:tcPr>
          <w:p w14:paraId="0B7372B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67036DF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Spolupracujem pri tvorbe koncepčných a strategických dokumentov a materiálov školy zameraných na osobitosti a podmienky výchovy a vzdelávania detí/žiakov so ŠVVP.</w:t>
            </w:r>
          </w:p>
        </w:tc>
        <w:tc>
          <w:tcPr>
            <w:tcW w:w="567" w:type="dxa"/>
          </w:tcPr>
          <w:p w14:paraId="099EF7D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329611A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Vytváram koncepčné a strategické dokumenty a materiály zamerané na osobitosti a podmienky výchovy a vzdelávania detí/žiakov so ŠVVP.</w:t>
            </w:r>
          </w:p>
        </w:tc>
        <w:tc>
          <w:tcPr>
            <w:tcW w:w="567" w:type="dxa"/>
          </w:tcPr>
          <w:p w14:paraId="422EF4E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1D45DCBE" w14:textId="77777777" w:rsidTr="00606268">
        <w:tc>
          <w:tcPr>
            <w:tcW w:w="1268" w:type="dxa"/>
            <w:vMerge/>
            <w:vAlign w:val="center"/>
          </w:tcPr>
          <w:p w14:paraId="3173116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266FC7C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kompetencie odborných a pedagogických zamestnancov školy.</w:t>
            </w:r>
          </w:p>
        </w:tc>
        <w:tc>
          <w:tcPr>
            <w:tcW w:w="426" w:type="dxa"/>
          </w:tcPr>
          <w:p w14:paraId="295006F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7E2729B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sa podieľam na realizácii cieľov a úloh ŠPT.</w:t>
            </w:r>
          </w:p>
        </w:tc>
        <w:tc>
          <w:tcPr>
            <w:tcW w:w="567" w:type="dxa"/>
          </w:tcPr>
          <w:p w14:paraId="3F78F78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1EBBBA0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Podieľam sa na plánovaní inkluzívneho vzdelávania školy, multidisciplinárnych stretnutiach s členmi ŠPT.</w:t>
            </w:r>
          </w:p>
        </w:tc>
        <w:tc>
          <w:tcPr>
            <w:tcW w:w="567" w:type="dxa"/>
          </w:tcPr>
          <w:p w14:paraId="22DD425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536D9BDA" w14:textId="77777777" w:rsidTr="00606268">
        <w:tc>
          <w:tcPr>
            <w:tcW w:w="1268" w:type="dxa"/>
            <w:vMerge/>
            <w:vAlign w:val="center"/>
          </w:tcPr>
          <w:p w14:paraId="1C322B2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4BAE77F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organizačné charakteristiky školského systému, ako aj inštitucionálne a právne predpisy pre školy a školské zariadenia.</w:t>
            </w:r>
          </w:p>
        </w:tc>
        <w:tc>
          <w:tcPr>
            <w:tcW w:w="426" w:type="dxa"/>
          </w:tcPr>
          <w:p w14:paraId="7F3D482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6D05B89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Koordinujem a zabezpečujem podporu vo vzdelávaní na úrovni 1. a 2.</w:t>
            </w:r>
          </w:p>
        </w:tc>
        <w:tc>
          <w:tcPr>
            <w:tcW w:w="567" w:type="dxa"/>
          </w:tcPr>
          <w:p w14:paraId="0F874A2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5434972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vystupujem na pedagogických radách pri zdieľaní informácií o podpore a poradenstve poskytovanom deťom/žiakom, ktorých mám v starostlivosti.</w:t>
            </w:r>
          </w:p>
        </w:tc>
        <w:tc>
          <w:tcPr>
            <w:tcW w:w="567" w:type="dxa"/>
          </w:tcPr>
          <w:p w14:paraId="00979CF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074C7A4A" w14:textId="77777777" w:rsidTr="00606268">
        <w:tc>
          <w:tcPr>
            <w:tcW w:w="1268" w:type="dxa"/>
            <w:vMerge/>
            <w:vAlign w:val="center"/>
          </w:tcPr>
          <w:p w14:paraId="2F00D82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4E71534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Vediem si evidenciu svojej činnosti.</w:t>
            </w:r>
          </w:p>
          <w:p w14:paraId="6C95392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6" w:type="dxa"/>
          </w:tcPr>
          <w:p w14:paraId="33BDEC3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181B3D5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Spolupracujem s pedagógmi a vedením školy pri štatistickom vykazovaní detí/žiakov so ŠVVP.</w:t>
            </w:r>
          </w:p>
        </w:tc>
        <w:tc>
          <w:tcPr>
            <w:tcW w:w="567" w:type="dxa"/>
          </w:tcPr>
          <w:p w14:paraId="680DF4A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7A6F524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Spolupracujem s vedením školy na budovaní pozitívnej klímy v školskom prostredí.</w:t>
            </w:r>
          </w:p>
          <w:p w14:paraId="1BB5578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" w:type="dxa"/>
          </w:tcPr>
          <w:p w14:paraId="16EC6E3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50EE9776" w14:textId="77777777" w:rsidTr="00606268">
        <w:tc>
          <w:tcPr>
            <w:tcW w:w="1268" w:type="dxa"/>
            <w:vMerge/>
            <w:vAlign w:val="center"/>
          </w:tcPr>
          <w:p w14:paraId="1BFC219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32A1FE0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Som iniciátorom aktualizácie webovej stránky školy.</w:t>
            </w:r>
          </w:p>
        </w:tc>
        <w:tc>
          <w:tcPr>
            <w:tcW w:w="426" w:type="dxa"/>
          </w:tcPr>
          <w:p w14:paraId="0B9BB17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6EF3979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Prispievam k úprave webovej stránky školy.</w:t>
            </w:r>
          </w:p>
        </w:tc>
        <w:tc>
          <w:tcPr>
            <w:tcW w:w="567" w:type="dxa"/>
          </w:tcPr>
          <w:p w14:paraId="120B5DA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591411B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Pripravujem materiály a odborné príspevky.</w:t>
            </w:r>
          </w:p>
        </w:tc>
        <w:tc>
          <w:tcPr>
            <w:tcW w:w="567" w:type="dxa"/>
          </w:tcPr>
          <w:p w14:paraId="71F7F7E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35B10373" w14:textId="77777777" w:rsidTr="00606268">
        <w:tc>
          <w:tcPr>
            <w:tcW w:w="1268" w:type="dxa"/>
            <w:vMerge/>
            <w:vAlign w:val="center"/>
          </w:tcPr>
          <w:p w14:paraId="6C35606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56C06E1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Zúčastňujem sa MZ a PK (ak sú v škole zriadené).</w:t>
            </w:r>
          </w:p>
        </w:tc>
        <w:tc>
          <w:tcPr>
            <w:tcW w:w="426" w:type="dxa"/>
          </w:tcPr>
          <w:p w14:paraId="2F4D43F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42348CF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vystupujem na MZ, PK (ak sú v škole zriadené).</w:t>
            </w:r>
          </w:p>
        </w:tc>
        <w:tc>
          <w:tcPr>
            <w:tcW w:w="567" w:type="dxa"/>
          </w:tcPr>
          <w:p w14:paraId="7510580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0F0D501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Aktívne navrhujem témy (rozvíjanie fonematického uvedomovania, čitateľskej gramotnosti, úprava písomných prác pre žiakov so ŠVVP...) na MZ, PK (ak sú v škole zriadené).</w:t>
            </w:r>
          </w:p>
        </w:tc>
        <w:tc>
          <w:tcPr>
            <w:tcW w:w="567" w:type="dxa"/>
          </w:tcPr>
          <w:p w14:paraId="0CC67CD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7DA34755" w14:textId="77777777" w:rsidTr="00606268">
        <w:tc>
          <w:tcPr>
            <w:tcW w:w="1268" w:type="dxa"/>
            <w:vMerge/>
            <w:vAlign w:val="center"/>
          </w:tcPr>
          <w:p w14:paraId="62DE327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shd w:val="clear" w:color="auto" w:fill="FFEDD7"/>
          </w:tcPr>
          <w:p w14:paraId="0142B0F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Viem, ktoré zariadenie poradenstva a prevencie poskytuje diagnostické vyšetrenie našim žiakom.</w:t>
            </w:r>
          </w:p>
        </w:tc>
        <w:tc>
          <w:tcPr>
            <w:tcW w:w="426" w:type="dxa"/>
          </w:tcPr>
          <w:p w14:paraId="768C7E6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2" w:type="dxa"/>
            <w:shd w:val="clear" w:color="auto" w:fill="E1F3D6"/>
          </w:tcPr>
          <w:p w14:paraId="06D9FA8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Zabezpečujem súčinnosť so zariadeniami poradenstva a prevencie.</w:t>
            </w:r>
          </w:p>
        </w:tc>
        <w:tc>
          <w:tcPr>
            <w:tcW w:w="567" w:type="dxa"/>
          </w:tcPr>
          <w:p w14:paraId="736BF80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DAEAF4"/>
          </w:tcPr>
          <w:p w14:paraId="10165A1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Sumarizujem všetky podklady ku komplexnej diagnostike žiakov v zariadení poradenstva a prevencie.</w:t>
            </w:r>
          </w:p>
        </w:tc>
        <w:tc>
          <w:tcPr>
            <w:tcW w:w="567" w:type="dxa"/>
          </w:tcPr>
          <w:p w14:paraId="448A030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606268" w14:paraId="1BA7482E" w14:textId="77777777" w:rsidTr="00606268">
        <w:trPr>
          <w:trHeight w:val="826"/>
        </w:trPr>
        <w:tc>
          <w:tcPr>
            <w:tcW w:w="1268" w:type="dxa"/>
            <w:vMerge/>
            <w:tcBorders>
              <w:right w:val="dashSmallGap" w:sz="4" w:space="0" w:color="auto"/>
            </w:tcBorders>
            <w:vAlign w:val="center"/>
          </w:tcPr>
          <w:p w14:paraId="7BF48AA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6F771AF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4752D69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FF3CB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0DCA0F5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1BBBD0B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0F43520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AEA3F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5AD446B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1CAAB9F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5CAD3BD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DE157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6EE9D54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/8</w:t>
            </w:r>
          </w:p>
        </w:tc>
      </w:tr>
      <w:tr w:rsidR="00405FBB" w:rsidRPr="00405FBB" w14:paraId="2D9A77A7" w14:textId="77777777" w:rsidTr="00606268">
        <w:trPr>
          <w:trHeight w:val="640"/>
        </w:trPr>
        <w:tc>
          <w:tcPr>
            <w:tcW w:w="1268" w:type="dxa"/>
            <w:vMerge/>
            <w:vAlign w:val="center"/>
          </w:tcPr>
          <w:p w14:paraId="7B88C24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6" w:type="dxa"/>
            <w:gridSpan w:val="6"/>
            <w:tcBorders>
              <w:top w:val="dashSmallGap" w:sz="4" w:space="0" w:color="auto"/>
            </w:tcBorders>
            <w:shd w:val="clear" w:color="auto" w:fill="FCF5D5"/>
            <w:vAlign w:val="center"/>
          </w:tcPr>
          <w:p w14:paraId="48923F7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</w:tc>
      </w:tr>
      <w:tr w:rsidR="00405FBB" w:rsidRPr="00405FBB" w14:paraId="3DFA3101" w14:textId="77777777" w:rsidTr="00606268">
        <w:tc>
          <w:tcPr>
            <w:tcW w:w="1268" w:type="dxa"/>
            <w:vMerge w:val="restart"/>
            <w:vAlign w:val="center"/>
          </w:tcPr>
          <w:p w14:paraId="19ED01F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4256" w:type="dxa"/>
            <w:gridSpan w:val="2"/>
          </w:tcPr>
          <w:p w14:paraId="3470E80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Informujte PZ a OZ školy, zákonných zástupcov o činnosti ŠPT.</w:t>
            </w:r>
          </w:p>
        </w:tc>
        <w:tc>
          <w:tcPr>
            <w:tcW w:w="4819" w:type="dxa"/>
            <w:gridSpan w:val="2"/>
          </w:tcPr>
          <w:p w14:paraId="6A81133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Prezentujte ŠPT na webovej stránke školy (oboznamujte verejnosť so svojou činnosťou), na rodičovských združeniach.</w:t>
            </w:r>
          </w:p>
        </w:tc>
        <w:tc>
          <w:tcPr>
            <w:tcW w:w="4961" w:type="dxa"/>
            <w:gridSpan w:val="2"/>
          </w:tcPr>
          <w:p w14:paraId="74CB7FF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Prezentujte svoju činnosť na pedagogických radách, pracovných poradách, MZ, PK (ak sú v školách zriadené). Navrhujte témy, činnosti, ktoré môžu prispieť ku skvalitneniu práce pedagógov (vrátane pedagogických asistentov).</w:t>
            </w:r>
          </w:p>
        </w:tc>
      </w:tr>
      <w:tr w:rsidR="00405FBB" w:rsidRPr="00405FBB" w14:paraId="2ACA43C7" w14:textId="77777777" w:rsidTr="00606268">
        <w:tc>
          <w:tcPr>
            <w:tcW w:w="1268" w:type="dxa"/>
            <w:vMerge/>
            <w:vAlign w:val="center"/>
          </w:tcPr>
          <w:p w14:paraId="4236C56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6" w:type="dxa"/>
            <w:gridSpan w:val="2"/>
          </w:tcPr>
          <w:p w14:paraId="4A40230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Zaujímajte sa o činnosti ŠPT a aktívne pristupujte k realizácii cieľov a úloh ŠPT.</w:t>
            </w:r>
          </w:p>
        </w:tc>
        <w:tc>
          <w:tcPr>
            <w:tcW w:w="4819" w:type="dxa"/>
            <w:gridSpan w:val="2"/>
          </w:tcPr>
          <w:p w14:paraId="198C0A1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stretnutia ŠPT prizývajte odborných zamestnancov zariadení poradenstva a prevencie.</w:t>
            </w:r>
          </w:p>
        </w:tc>
        <w:tc>
          <w:tcPr>
            <w:tcW w:w="4961" w:type="dxa"/>
            <w:gridSpan w:val="2"/>
          </w:tcPr>
          <w:p w14:paraId="2C6B488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 stretnutia ŠPT prizývajte aj iných odborníkov a členov subtímov zriadených za účelom riešenia špecifických problémov detí/žiakov.</w:t>
            </w:r>
          </w:p>
        </w:tc>
      </w:tr>
      <w:tr w:rsidR="00405FBB" w:rsidRPr="00405FBB" w14:paraId="47A855A0" w14:textId="77777777" w:rsidTr="00606268">
        <w:tc>
          <w:tcPr>
            <w:tcW w:w="1268" w:type="dxa"/>
            <w:vMerge/>
            <w:vAlign w:val="center"/>
          </w:tcPr>
          <w:p w14:paraId="2C96EFE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256" w:type="dxa"/>
            <w:gridSpan w:val="2"/>
          </w:tcPr>
          <w:p w14:paraId="357D424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Spolupracujte s členmi ŠPT iných škôl, zdieľajte skúsenosti, nechajte sa inšpirovať.</w:t>
            </w:r>
          </w:p>
        </w:tc>
        <w:tc>
          <w:tcPr>
            <w:tcW w:w="4819" w:type="dxa"/>
            <w:gridSpan w:val="2"/>
          </w:tcPr>
          <w:p w14:paraId="2163CEA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Pripravujte odborné materiály a spolupracujete so skúsenými kolegami a odbornými zamestnancami školy.</w:t>
            </w:r>
          </w:p>
        </w:tc>
        <w:tc>
          <w:tcPr>
            <w:tcW w:w="4961" w:type="dxa"/>
            <w:gridSpan w:val="2"/>
          </w:tcPr>
          <w:p w14:paraId="0CFC572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Budujte profesionálne vzťahy s kolegami, odbornými zamestnancami a zákonnými zástupcami žiakov.</w:t>
            </w:r>
          </w:p>
        </w:tc>
      </w:tr>
    </w:tbl>
    <w:p w14:paraId="1FE9A887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61F30EDE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FF0000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Indikátory v zmysle dôkazov: 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aktívne vystupovanie ŠŠP na pedagogických radách, MZ, PK, RZ, aktualizácia webovej stránky, spolupráca s členmi ŠPT iných škôl, eliminácia edukačných ťažkostí u detí a žiakov (eliminácia dvojitého čítania, ťažkostí vo fonematickom vnímaní....).</w:t>
      </w:r>
    </w:p>
    <w:p w14:paraId="448E53F5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2337BAC4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2C04C619" w14:textId="1820D6AE" w:rsid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rPr>
          <w:rFonts w:ascii="Calibri" w:eastAsia="Times New Roman" w:hAnsi="Calibri" w:cs="Calibri"/>
          <w:b/>
          <w:bdr w:val="none" w:sz="0" w:space="0" w:color="auto"/>
          <w:lang w:val="sk-SK"/>
        </w:rPr>
      </w:pPr>
    </w:p>
    <w:p w14:paraId="3ED88A75" w14:textId="77777777" w:rsidR="00606268" w:rsidRDefault="00606268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rPr>
          <w:rFonts w:ascii="Calibri" w:eastAsia="Times New Roman" w:hAnsi="Calibri" w:cs="Calibri"/>
          <w:b/>
          <w:bdr w:val="none" w:sz="0" w:space="0" w:color="auto"/>
          <w:lang w:val="sk-SK"/>
        </w:rPr>
      </w:pPr>
    </w:p>
    <w:p w14:paraId="3D09065D" w14:textId="77777777" w:rsidR="00606268" w:rsidRPr="00405FBB" w:rsidRDefault="00606268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rPr>
          <w:rFonts w:ascii="Calibri" w:eastAsia="Times New Roman" w:hAnsi="Calibri" w:cs="Calibri"/>
          <w:b/>
          <w:bdr w:val="none" w:sz="0" w:space="0" w:color="auto"/>
          <w:lang w:val="sk-SK"/>
        </w:rPr>
      </w:pPr>
    </w:p>
    <w:p w14:paraId="4E307F34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rPr>
          <w:rFonts w:ascii="Calibri" w:eastAsia="Times New Roman" w:hAnsi="Calibri" w:cs="Calibri"/>
          <w:b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dr w:val="none" w:sz="0" w:space="0" w:color="auto"/>
          <w:lang w:val="sk-SK"/>
        </w:rPr>
        <w:t xml:space="preserve">4. Školský špeciálny pedagóg a profesijný vývin </w:t>
      </w:r>
    </w:p>
    <w:p w14:paraId="358CCABA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-29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Profesijný vývin je súčasťou pracovnej náplne školského špeciálneho pedagóga. Táto oblasť je zameraná na skvalitňovanie práce ŠŠP v rôznych oblastiach. Či ide o špecifiká detí/žiakov so zdravotným znevýhodnením alebo žiakov s rôznymi špeciálnymi výchovno-vzdelávacími potrebami, špecifiká komunikácie so zákonným zástupcom, spolupráce s pedagogickými a odbornými zamestnancami, ŠPT alebo možnosti poskytovania podpory deťom a žiakom v zmysle inkluzívneho vzdelávania.</w:t>
      </w:r>
    </w:p>
    <w:p w14:paraId="754A1D6E" w14:textId="1E45F168" w:rsid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5FBB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1E22110C" w14:textId="1BF4C471" w:rsidR="00606268" w:rsidRPr="00405FBB" w:rsidRDefault="00606268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</w:p>
    <w:p w14:paraId="3757F953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924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1268"/>
        <w:gridCol w:w="3547"/>
        <w:gridCol w:w="425"/>
        <w:gridCol w:w="4394"/>
        <w:gridCol w:w="426"/>
        <w:gridCol w:w="4677"/>
        <w:gridCol w:w="567"/>
      </w:tblGrid>
      <w:tr w:rsidR="00405FBB" w:rsidRPr="00405FBB" w14:paraId="4DB90F46" w14:textId="77777777" w:rsidTr="00606268">
        <w:trPr>
          <w:trHeight w:val="397"/>
        </w:trPr>
        <w:tc>
          <w:tcPr>
            <w:tcW w:w="1268" w:type="dxa"/>
            <w:vMerge w:val="restart"/>
            <w:vAlign w:val="center"/>
          </w:tcPr>
          <w:p w14:paraId="4504C27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6" w:type="dxa"/>
            <w:gridSpan w:val="6"/>
            <w:shd w:val="clear" w:color="auto" w:fill="FCF5D5"/>
          </w:tcPr>
          <w:p w14:paraId="62A421F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5FBB" w:rsidRPr="00405FBB" w14:paraId="30EAB94D" w14:textId="77777777" w:rsidTr="00606268">
        <w:trPr>
          <w:trHeight w:val="417"/>
        </w:trPr>
        <w:tc>
          <w:tcPr>
            <w:tcW w:w="1268" w:type="dxa"/>
            <w:vMerge/>
            <w:vAlign w:val="center"/>
          </w:tcPr>
          <w:p w14:paraId="4F8BCFE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shd w:val="clear" w:color="auto" w:fill="FFEDD7"/>
          </w:tcPr>
          <w:p w14:paraId="41B3210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425" w:type="dxa"/>
            <w:shd w:val="clear" w:color="auto" w:fill="FFEDD7"/>
          </w:tcPr>
          <w:p w14:paraId="100753D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394" w:type="dxa"/>
            <w:shd w:val="clear" w:color="auto" w:fill="E1F3D6"/>
          </w:tcPr>
          <w:p w14:paraId="0428962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426" w:type="dxa"/>
            <w:shd w:val="clear" w:color="auto" w:fill="E1F3D6"/>
          </w:tcPr>
          <w:p w14:paraId="24154CB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677" w:type="dxa"/>
            <w:shd w:val="clear" w:color="auto" w:fill="DAEAF4"/>
          </w:tcPr>
          <w:p w14:paraId="602C7CD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25BF249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5FBB" w:rsidRPr="00405FBB" w14:paraId="6F8805EF" w14:textId="77777777" w:rsidTr="00606268">
        <w:tc>
          <w:tcPr>
            <w:tcW w:w="1268" w:type="dxa"/>
            <w:vMerge/>
            <w:vAlign w:val="center"/>
          </w:tcPr>
          <w:p w14:paraId="37D384A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shd w:val="clear" w:color="auto" w:fill="FFEDD7"/>
          </w:tcPr>
          <w:p w14:paraId="4894F80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Mám základné poznatky o systéme kariérového rozvoja pedagogických a odborných zamestnancov a možnostiach kariérového rastu.</w:t>
            </w:r>
          </w:p>
        </w:tc>
        <w:tc>
          <w:tcPr>
            <w:tcW w:w="425" w:type="dxa"/>
          </w:tcPr>
          <w:p w14:paraId="15FBD39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E1F3D6"/>
          </w:tcPr>
          <w:p w14:paraId="78F1711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svoje osobné dispozície, hodnoty, silné a slabé stránky a dokážem ich využiť v špeciálnopedagogickej a poradenskej práci.</w:t>
            </w:r>
          </w:p>
        </w:tc>
        <w:tc>
          <w:tcPr>
            <w:tcW w:w="426" w:type="dxa"/>
          </w:tcPr>
          <w:p w14:paraId="618D724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677" w:type="dxa"/>
            <w:shd w:val="clear" w:color="auto" w:fill="DAEAF4"/>
          </w:tcPr>
          <w:p w14:paraId="0A64DFE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Stanovujem si ciele profesijného rozvoja a napĺňam ich.</w:t>
            </w:r>
          </w:p>
        </w:tc>
        <w:tc>
          <w:tcPr>
            <w:tcW w:w="567" w:type="dxa"/>
          </w:tcPr>
          <w:p w14:paraId="5AEDCAC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3CB7EB67" w14:textId="77777777" w:rsidTr="00606268">
        <w:tc>
          <w:tcPr>
            <w:tcW w:w="1268" w:type="dxa"/>
            <w:vMerge/>
            <w:vAlign w:val="center"/>
          </w:tcPr>
          <w:p w14:paraId="5058880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shd w:val="clear" w:color="auto" w:fill="FFEDD7"/>
          </w:tcPr>
          <w:p w14:paraId="6F67451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možnosti sebavzdelávania.</w:t>
            </w:r>
          </w:p>
        </w:tc>
        <w:tc>
          <w:tcPr>
            <w:tcW w:w="425" w:type="dxa"/>
          </w:tcPr>
          <w:p w14:paraId="67D2674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E1F3D6"/>
          </w:tcPr>
          <w:p w14:paraId="0DD2278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trendy vývoja spoločnosti a trendy v oblasti výchovy a vzdelávania, komplexnej starostlivosti o jednotlivca so ŠVVP.</w:t>
            </w:r>
          </w:p>
        </w:tc>
        <w:tc>
          <w:tcPr>
            <w:tcW w:w="426" w:type="dxa"/>
          </w:tcPr>
          <w:p w14:paraId="52433A1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677" w:type="dxa"/>
            <w:shd w:val="clear" w:color="auto" w:fill="DAEAF4"/>
          </w:tcPr>
          <w:p w14:paraId="78193CB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Podieľam sa na kontinuálnom vzdelávaní v škole ako lektor.</w:t>
            </w:r>
          </w:p>
        </w:tc>
        <w:tc>
          <w:tcPr>
            <w:tcW w:w="567" w:type="dxa"/>
          </w:tcPr>
          <w:p w14:paraId="7B3BB5B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747BDD78" w14:textId="77777777" w:rsidTr="00606268">
        <w:tc>
          <w:tcPr>
            <w:tcW w:w="1268" w:type="dxa"/>
            <w:vMerge/>
            <w:vAlign w:val="center"/>
          </w:tcPr>
          <w:p w14:paraId="76CE9CD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shd w:val="clear" w:color="auto" w:fill="FFEDD7"/>
          </w:tcPr>
          <w:p w14:paraId="6F64D14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Viem plánovať a realizovať svoj profesijný rast a sebarozvoj.</w:t>
            </w:r>
          </w:p>
        </w:tc>
        <w:tc>
          <w:tcPr>
            <w:tcW w:w="425" w:type="dxa"/>
          </w:tcPr>
          <w:p w14:paraId="09BE837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E1F3D6"/>
          </w:tcPr>
          <w:p w14:paraId="6CC635E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Reflektujem a zdokonaľujem efektivitu vlastnej odbornej činnosti.</w:t>
            </w:r>
          </w:p>
        </w:tc>
        <w:tc>
          <w:tcPr>
            <w:tcW w:w="426" w:type="dxa"/>
          </w:tcPr>
          <w:p w14:paraId="0B0E0E2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677" w:type="dxa"/>
            <w:shd w:val="clear" w:color="auto" w:fill="DAEAF4"/>
          </w:tcPr>
          <w:p w14:paraId="354182C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Prezentujem vlastné odborné skúsenosti na odborných fórach, v médiách...</w:t>
            </w:r>
          </w:p>
        </w:tc>
        <w:tc>
          <w:tcPr>
            <w:tcW w:w="567" w:type="dxa"/>
          </w:tcPr>
          <w:p w14:paraId="2D42BDE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5755D7DA" w14:textId="77777777" w:rsidTr="00606268">
        <w:tc>
          <w:tcPr>
            <w:tcW w:w="1268" w:type="dxa"/>
            <w:vMerge/>
            <w:vAlign w:val="center"/>
          </w:tcPr>
          <w:p w14:paraId="4EEC384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shd w:val="clear" w:color="auto" w:fill="FFEDD7"/>
          </w:tcPr>
          <w:p w14:paraId="57380D6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Poznám výkonové a obsahové štandardy pre pedagogických a odborných zamestnancov a ich činnosti.</w:t>
            </w:r>
          </w:p>
        </w:tc>
        <w:tc>
          <w:tcPr>
            <w:tcW w:w="425" w:type="dxa"/>
          </w:tcPr>
          <w:p w14:paraId="1C66194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E1F3D6"/>
          </w:tcPr>
          <w:p w14:paraId="13E5A1B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Využívam možnosti a rôzne formy kontinuálneho vzdelávania.</w:t>
            </w:r>
          </w:p>
        </w:tc>
        <w:tc>
          <w:tcPr>
            <w:tcW w:w="426" w:type="dxa"/>
          </w:tcPr>
          <w:p w14:paraId="6B7A0E9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677" w:type="dxa"/>
            <w:shd w:val="clear" w:color="auto" w:fill="DAEAF4"/>
          </w:tcPr>
          <w:p w14:paraId="448FD07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Prezentujem školu v odbornej tlači, publikáciách a na odborných fórach.</w:t>
            </w:r>
          </w:p>
        </w:tc>
        <w:tc>
          <w:tcPr>
            <w:tcW w:w="567" w:type="dxa"/>
          </w:tcPr>
          <w:p w14:paraId="5C3E267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1457B66D" w14:textId="77777777" w:rsidTr="00606268">
        <w:tc>
          <w:tcPr>
            <w:tcW w:w="1268" w:type="dxa"/>
            <w:vMerge/>
            <w:vAlign w:val="center"/>
          </w:tcPr>
          <w:p w14:paraId="1346AA6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shd w:val="clear" w:color="auto" w:fill="FFEDD7"/>
          </w:tcPr>
          <w:p w14:paraId="1902F91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Informujem sa o možnostiach participovať v rôznych pracovných skupinách.</w:t>
            </w:r>
          </w:p>
        </w:tc>
        <w:tc>
          <w:tcPr>
            <w:tcW w:w="425" w:type="dxa"/>
          </w:tcPr>
          <w:p w14:paraId="221AEDD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E1F3D6"/>
          </w:tcPr>
          <w:p w14:paraId="7E239FC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Spolupracujem pri zvyšovaní odbornej úrovne, samostatnosti a profesionality odborných a pedagogických zamestnancov školy.</w:t>
            </w:r>
          </w:p>
        </w:tc>
        <w:tc>
          <w:tcPr>
            <w:tcW w:w="426" w:type="dxa"/>
          </w:tcPr>
          <w:p w14:paraId="37B4ADF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677" w:type="dxa"/>
            <w:shd w:val="clear" w:color="auto" w:fill="DAEAF4"/>
          </w:tcPr>
          <w:p w14:paraId="2982CA8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Pôsobím v expertných skupinách, komisiách a poradných orgánoch.</w:t>
            </w:r>
          </w:p>
        </w:tc>
        <w:tc>
          <w:tcPr>
            <w:tcW w:w="567" w:type="dxa"/>
          </w:tcPr>
          <w:p w14:paraId="199F6E5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76973E5A" w14:textId="77777777" w:rsidTr="00606268">
        <w:tc>
          <w:tcPr>
            <w:tcW w:w="1268" w:type="dxa"/>
            <w:vMerge/>
            <w:vAlign w:val="center"/>
          </w:tcPr>
          <w:p w14:paraId="03FE326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shd w:val="clear" w:color="auto" w:fill="FFEDD7"/>
          </w:tcPr>
          <w:p w14:paraId="49DFE20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Informujem sa o možnostiach ďalšieho vzdelávania v oblasti detí/žiakov so ŠVVP.</w:t>
            </w:r>
          </w:p>
        </w:tc>
        <w:tc>
          <w:tcPr>
            <w:tcW w:w="425" w:type="dxa"/>
          </w:tcPr>
          <w:p w14:paraId="2CEFB74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394" w:type="dxa"/>
            <w:shd w:val="clear" w:color="auto" w:fill="E1F3D6"/>
          </w:tcPr>
          <w:p w14:paraId="0357259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Sledujem ponuky webinárov, odborných seminárov a možností ďalšieho vzdelávania.</w:t>
            </w:r>
          </w:p>
        </w:tc>
        <w:tc>
          <w:tcPr>
            <w:tcW w:w="426" w:type="dxa"/>
          </w:tcPr>
          <w:p w14:paraId="4149E2E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677" w:type="dxa"/>
            <w:shd w:val="clear" w:color="auto" w:fill="DAEAF4"/>
          </w:tcPr>
          <w:p w14:paraId="4A938C7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systémové riešenia v oblasti rozvoja profesijných kompetencií pre odborných a pedagogických zamestnancov na úrovni školy.</w:t>
            </w:r>
          </w:p>
        </w:tc>
        <w:tc>
          <w:tcPr>
            <w:tcW w:w="567" w:type="dxa"/>
          </w:tcPr>
          <w:p w14:paraId="1980A06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63ADBB3F" w14:textId="77777777" w:rsidTr="00606268">
        <w:trPr>
          <w:trHeight w:val="826"/>
        </w:trPr>
        <w:tc>
          <w:tcPr>
            <w:tcW w:w="1268" w:type="dxa"/>
            <w:vMerge/>
            <w:tcBorders>
              <w:right w:val="dashSmallGap" w:sz="4" w:space="0" w:color="auto"/>
            </w:tcBorders>
            <w:vAlign w:val="center"/>
          </w:tcPr>
          <w:p w14:paraId="233FEAD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5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66214CE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68F9A4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1F3CC8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3F6BC96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/6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251B55B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4B3C4F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97104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0157DBD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/6</w:t>
            </w:r>
          </w:p>
        </w:tc>
        <w:tc>
          <w:tcPr>
            <w:tcW w:w="46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2298B5F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5789CB2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43774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234330A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/6</w:t>
            </w:r>
          </w:p>
        </w:tc>
      </w:tr>
      <w:tr w:rsidR="00405FBB" w:rsidRPr="00405FBB" w14:paraId="40D04A3B" w14:textId="77777777" w:rsidTr="00606268">
        <w:trPr>
          <w:trHeight w:val="521"/>
        </w:trPr>
        <w:tc>
          <w:tcPr>
            <w:tcW w:w="1268" w:type="dxa"/>
            <w:vMerge/>
            <w:vAlign w:val="center"/>
          </w:tcPr>
          <w:p w14:paraId="1AF55E8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6" w:type="dxa"/>
            <w:gridSpan w:val="6"/>
            <w:tcBorders>
              <w:top w:val="dashSmallGap" w:sz="4" w:space="0" w:color="auto"/>
            </w:tcBorders>
            <w:shd w:val="clear" w:color="auto" w:fill="FCF5D5"/>
            <w:vAlign w:val="center"/>
          </w:tcPr>
          <w:p w14:paraId="5237C6B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</w:tc>
      </w:tr>
      <w:tr w:rsidR="00405FBB" w:rsidRPr="00405FBB" w14:paraId="5AEEF8E8" w14:textId="77777777" w:rsidTr="00606268">
        <w:tc>
          <w:tcPr>
            <w:tcW w:w="1268" w:type="dxa"/>
            <w:vAlign w:val="center"/>
          </w:tcPr>
          <w:p w14:paraId="11BC7FC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3972" w:type="dxa"/>
            <w:gridSpan w:val="2"/>
          </w:tcPr>
          <w:p w14:paraId="077F57B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Zvažujte reálne, v ktorých oblastiach sa chcete vzdelávať a podľa toho si vytvorte plán profesijného rozvoja.</w:t>
            </w:r>
          </w:p>
        </w:tc>
        <w:tc>
          <w:tcPr>
            <w:tcW w:w="4820" w:type="dxa"/>
            <w:gridSpan w:val="2"/>
          </w:tcPr>
          <w:p w14:paraId="3B55514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Priebežne sa informujte, sledujte ponuky vzdelávania od inštitúcií, ktoré ich ponúkajú.</w:t>
            </w:r>
          </w:p>
        </w:tc>
        <w:tc>
          <w:tcPr>
            <w:tcW w:w="5244" w:type="dxa"/>
            <w:gridSpan w:val="2"/>
          </w:tcPr>
          <w:p w14:paraId="531B573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Organizujte odborné semináre pre svojich kolegov z nadobudnutých vedomostí, ktoré ste získali na vzdelávaniach a aplikujte ich v školskej praxi.</w:t>
            </w:r>
          </w:p>
        </w:tc>
      </w:tr>
    </w:tbl>
    <w:p w14:paraId="1CCFC123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215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693121EC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FF0000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Indikátory v zmysle dôkazov: 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osvedčenia o absolvovaní školení, webinárov a vzdelávania.</w:t>
      </w:r>
    </w:p>
    <w:p w14:paraId="1CEF3C25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215" w:right="204"/>
        <w:jc w:val="both"/>
        <w:rPr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sk-SK"/>
        </w:rPr>
      </w:pPr>
    </w:p>
    <w:p w14:paraId="20E31004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jc w:val="both"/>
        <w:rPr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sk-SK"/>
        </w:rPr>
      </w:pPr>
    </w:p>
    <w:p w14:paraId="41EA2240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p w14:paraId="4E30BEF3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jc w:val="both"/>
        <w:rPr>
          <w:rFonts w:ascii="Calibri" w:eastAsia="Times New Roman" w:hAnsi="Calibri" w:cs="Calibri"/>
          <w:b/>
          <w:bdr w:val="none" w:sz="0" w:space="0" w:color="auto"/>
          <w:lang w:val="sk-SK"/>
        </w:rPr>
      </w:pPr>
    </w:p>
    <w:p w14:paraId="3F1A57FA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right="204"/>
        <w:jc w:val="both"/>
        <w:rPr>
          <w:rFonts w:ascii="Calibri" w:eastAsia="Times New Roman" w:hAnsi="Calibri" w:cs="Calibri"/>
          <w:b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/>
          <w:bdr w:val="none" w:sz="0" w:space="0" w:color="auto"/>
          <w:lang w:val="sk-SK"/>
        </w:rPr>
        <w:t xml:space="preserve">5. Školský špeciálny pedagóg a zákonný zástupca </w:t>
      </w:r>
    </w:p>
    <w:p w14:paraId="70ADFAA4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ind w:right="204"/>
        <w:jc w:val="both"/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 xml:space="preserve">Školský špeciálny pedagóg zapája zákonného zástupcu do podpory vzdelávania dieťaťa/žiaka. Poskytuje ZZ poradenstvo a podporu. </w:t>
      </w:r>
    </w:p>
    <w:p w14:paraId="5D756A33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szCs w:val="22"/>
          <w:bdr w:val="none" w:sz="0" w:space="0" w:color="auto"/>
          <w:lang w:val="sk-SK"/>
        </w:rPr>
      </w:pP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 xml:space="preserve">Možnosti odpovedí sú usporiadané podľa zvyšujúcej sa úrovne využívania hodnotenej kompetencie. </w:t>
      </w:r>
      <w:r w:rsidRPr="00405FBB">
        <w:rPr>
          <w:rFonts w:ascii="Calibri" w:eastAsia="Times New Roman" w:hAnsi="Calibri" w:cs="Calibri"/>
          <w:b/>
          <w:szCs w:val="22"/>
          <w:bdr w:val="none" w:sz="0" w:space="0" w:color="auto"/>
          <w:lang w:val="sk-SK"/>
        </w:rPr>
        <w:t>V každom stĺpci prideľte 1 bod za tie činnosti, ktoré najviac zodpovedajú vami realizovaným aktivitám</w:t>
      </w:r>
      <w:r w:rsidRPr="00405FBB">
        <w:rPr>
          <w:rFonts w:ascii="Calibri" w:eastAsia="Times New Roman" w:hAnsi="Calibri" w:cs="Calibri"/>
          <w:szCs w:val="22"/>
          <w:bdr w:val="none" w:sz="0" w:space="0" w:color="auto"/>
          <w:lang w:val="sk-SK"/>
        </w:rPr>
        <w:t>. Na konci formulára si vyhodnoťte celkový počet bodov a zistite, nakoľko sú vaše kompetencie v súlade s činnosťami v jednotlivej vami označenej úrovni.</w:t>
      </w:r>
    </w:p>
    <w:p w14:paraId="7C7813D8" w14:textId="77777777" w:rsidR="00405FBB" w:rsidRPr="00405FBB" w:rsidRDefault="00405FBB" w:rsidP="00405F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259" w:lineRule="auto"/>
        <w:ind w:left="924" w:right="204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/>
        </w:rPr>
      </w:pPr>
    </w:p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1268"/>
        <w:gridCol w:w="3689"/>
        <w:gridCol w:w="567"/>
        <w:gridCol w:w="4110"/>
        <w:gridCol w:w="567"/>
        <w:gridCol w:w="4536"/>
        <w:gridCol w:w="567"/>
      </w:tblGrid>
      <w:tr w:rsidR="00405FBB" w:rsidRPr="00405FBB" w14:paraId="13CFE1E6" w14:textId="77777777" w:rsidTr="00606268">
        <w:trPr>
          <w:trHeight w:val="363"/>
        </w:trPr>
        <w:tc>
          <w:tcPr>
            <w:tcW w:w="1268" w:type="dxa"/>
            <w:vMerge w:val="restart"/>
            <w:vAlign w:val="center"/>
          </w:tcPr>
          <w:p w14:paraId="259E463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Označte dosiahnutú úroveň</w:t>
            </w:r>
          </w:p>
        </w:tc>
        <w:tc>
          <w:tcPr>
            <w:tcW w:w="14036" w:type="dxa"/>
            <w:gridSpan w:val="6"/>
            <w:shd w:val="clear" w:color="auto" w:fill="FCF5D5"/>
          </w:tcPr>
          <w:p w14:paraId="43F7C867" w14:textId="697BBA8C" w:rsidR="00405FBB" w:rsidRPr="00405FBB" w:rsidRDefault="00606268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606268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ÚROVNE</w:t>
            </w:r>
          </w:p>
        </w:tc>
      </w:tr>
      <w:tr w:rsidR="00405FBB" w:rsidRPr="00405FBB" w14:paraId="3987CADC" w14:textId="77777777" w:rsidTr="00606268">
        <w:trPr>
          <w:trHeight w:val="466"/>
        </w:trPr>
        <w:tc>
          <w:tcPr>
            <w:tcW w:w="1268" w:type="dxa"/>
            <w:vMerge/>
            <w:vAlign w:val="center"/>
          </w:tcPr>
          <w:p w14:paraId="2919FD2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689" w:type="dxa"/>
            <w:shd w:val="clear" w:color="auto" w:fill="FFEDD7"/>
          </w:tcPr>
          <w:p w14:paraId="6511E81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FFEDD7"/>
          </w:tcPr>
          <w:p w14:paraId="7B02485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</w:t>
            </w:r>
          </w:p>
        </w:tc>
        <w:tc>
          <w:tcPr>
            <w:tcW w:w="4110" w:type="dxa"/>
            <w:shd w:val="clear" w:color="auto" w:fill="E1F3D6"/>
          </w:tcPr>
          <w:p w14:paraId="219D5CF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E1F3D6"/>
          </w:tcPr>
          <w:p w14:paraId="2D03337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</w:t>
            </w:r>
          </w:p>
        </w:tc>
        <w:tc>
          <w:tcPr>
            <w:tcW w:w="4536" w:type="dxa"/>
            <w:shd w:val="clear" w:color="auto" w:fill="DAEAF4"/>
          </w:tcPr>
          <w:p w14:paraId="6ED917C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činnosti</w:t>
            </w:r>
          </w:p>
        </w:tc>
        <w:tc>
          <w:tcPr>
            <w:tcW w:w="567" w:type="dxa"/>
            <w:shd w:val="clear" w:color="auto" w:fill="DAEAF4"/>
          </w:tcPr>
          <w:p w14:paraId="1971B05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</w:t>
            </w:r>
          </w:p>
        </w:tc>
      </w:tr>
      <w:tr w:rsidR="00405FBB" w:rsidRPr="00405FBB" w14:paraId="706847C0" w14:textId="77777777" w:rsidTr="00606268">
        <w:tc>
          <w:tcPr>
            <w:tcW w:w="1268" w:type="dxa"/>
            <w:vMerge/>
            <w:vAlign w:val="center"/>
          </w:tcPr>
          <w:p w14:paraId="297E230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689" w:type="dxa"/>
            <w:shd w:val="clear" w:color="auto" w:fill="FFEDD7"/>
          </w:tcPr>
          <w:p w14:paraId="67138E5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základné možnosti spolupráce so zákonným zástupcom dieťaťa/žiaka.</w:t>
            </w:r>
          </w:p>
        </w:tc>
        <w:tc>
          <w:tcPr>
            <w:tcW w:w="567" w:type="dxa"/>
          </w:tcPr>
          <w:p w14:paraId="7448EA5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0" w:type="dxa"/>
            <w:shd w:val="clear" w:color="auto" w:fill="E1F3D6"/>
          </w:tcPr>
          <w:p w14:paraId="2C53B93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Zapájam zákonného zástupcu do plánovania špeciálnopedagogickej intervencie.</w:t>
            </w:r>
          </w:p>
        </w:tc>
        <w:tc>
          <w:tcPr>
            <w:tcW w:w="567" w:type="dxa"/>
          </w:tcPr>
          <w:p w14:paraId="22F46AB0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536" w:type="dxa"/>
            <w:shd w:val="clear" w:color="auto" w:fill="DAEAF4"/>
          </w:tcPr>
          <w:p w14:paraId="15ADAC4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Usmerňujem a pomáham zákonným zástupcom žiakov a ostatným zúčastneným odborníkom pri riešení výchovno-vzdelávacích problémov.</w:t>
            </w:r>
          </w:p>
        </w:tc>
        <w:tc>
          <w:tcPr>
            <w:tcW w:w="567" w:type="dxa"/>
          </w:tcPr>
          <w:p w14:paraId="42B68DB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6887A923" w14:textId="77777777" w:rsidTr="00606268">
        <w:tc>
          <w:tcPr>
            <w:tcW w:w="1268" w:type="dxa"/>
            <w:vMerge/>
            <w:vAlign w:val="center"/>
          </w:tcPr>
          <w:p w14:paraId="6B95848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689" w:type="dxa"/>
            <w:shd w:val="clear" w:color="auto" w:fill="FFEDD7"/>
          </w:tcPr>
          <w:p w14:paraId="620987D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 xml:space="preserve">Poznám základné princípy komunikácie a spolupráce so zákonným zástupcom dieťaťa/žiaka. </w:t>
            </w:r>
          </w:p>
        </w:tc>
        <w:tc>
          <w:tcPr>
            <w:tcW w:w="567" w:type="dxa"/>
          </w:tcPr>
          <w:p w14:paraId="22ADB68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0" w:type="dxa"/>
            <w:shd w:val="clear" w:color="auto" w:fill="E1F3D6"/>
          </w:tcPr>
          <w:p w14:paraId="7D40F877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Realizujem individuálne a skupinové poradenstvo (besedy...) a konzultácie so zákonným zástupcom.</w:t>
            </w:r>
          </w:p>
        </w:tc>
        <w:tc>
          <w:tcPr>
            <w:tcW w:w="567" w:type="dxa"/>
          </w:tcPr>
          <w:p w14:paraId="4088E4B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536" w:type="dxa"/>
            <w:shd w:val="clear" w:color="auto" w:fill="DAEAF4"/>
          </w:tcPr>
          <w:p w14:paraId="5EBC1C1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  <w:t>Poznám a navrhujem aj iné možnosti spolupráce s inými odborníkmi a inštitúciami v oblasti poradenstva, intervencie.</w:t>
            </w:r>
          </w:p>
        </w:tc>
        <w:tc>
          <w:tcPr>
            <w:tcW w:w="567" w:type="dxa"/>
          </w:tcPr>
          <w:p w14:paraId="718DD09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405FBB" w:rsidRPr="00405FBB" w14:paraId="2705C618" w14:textId="77777777" w:rsidTr="00606268">
        <w:tc>
          <w:tcPr>
            <w:tcW w:w="1268" w:type="dxa"/>
            <w:vMerge/>
            <w:vAlign w:val="center"/>
          </w:tcPr>
          <w:p w14:paraId="377088C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689" w:type="dxa"/>
            <w:shd w:val="clear" w:color="auto" w:fill="FFEDD7"/>
          </w:tcPr>
          <w:p w14:paraId="733CAED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 xml:space="preserve">V rámci konzultácie so zákonným zástupcom dokážem reagovať na jeho otázky, ktoré súvisia špecifickými potrebami dieťaťa/žiaka. </w:t>
            </w:r>
          </w:p>
        </w:tc>
        <w:tc>
          <w:tcPr>
            <w:tcW w:w="567" w:type="dxa"/>
          </w:tcPr>
          <w:p w14:paraId="7A0D02F6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110" w:type="dxa"/>
            <w:shd w:val="clear" w:color="auto" w:fill="E1F3D6"/>
          </w:tcPr>
          <w:p w14:paraId="60379DD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Usmerňujem a pomáham zákonnému zástupcovi pri riešení výchovno-vzdelávacích problémov dieťaťa/žiaka.</w:t>
            </w:r>
          </w:p>
        </w:tc>
        <w:tc>
          <w:tcPr>
            <w:tcW w:w="567" w:type="dxa"/>
          </w:tcPr>
          <w:p w14:paraId="50B002E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4536" w:type="dxa"/>
            <w:shd w:val="clear" w:color="auto" w:fill="DAEAF4"/>
          </w:tcPr>
          <w:p w14:paraId="0B6CF73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Navrhujem zákonnému zástupcovi vhodné prístupy v rámci domácej prípravy a realizácie stimulačných a korekčných cvičení.</w:t>
            </w:r>
          </w:p>
        </w:tc>
        <w:tc>
          <w:tcPr>
            <w:tcW w:w="567" w:type="dxa"/>
          </w:tcPr>
          <w:p w14:paraId="6E53FC5F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</w:tc>
        <w:bookmarkStart w:id="2" w:name="_GoBack"/>
        <w:bookmarkEnd w:id="2"/>
      </w:tr>
      <w:tr w:rsidR="00405FBB" w:rsidRPr="00405FBB" w14:paraId="6FC76F9E" w14:textId="77777777" w:rsidTr="00606268">
        <w:trPr>
          <w:trHeight w:val="826"/>
        </w:trPr>
        <w:tc>
          <w:tcPr>
            <w:tcW w:w="1268" w:type="dxa"/>
            <w:vMerge/>
            <w:tcBorders>
              <w:right w:val="dashSmallGap" w:sz="4" w:space="0" w:color="auto"/>
            </w:tcBorders>
            <w:vAlign w:val="center"/>
          </w:tcPr>
          <w:p w14:paraId="238D4AAE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36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EDD7"/>
            <w:vAlign w:val="center"/>
          </w:tcPr>
          <w:p w14:paraId="7E76C56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2D7F281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základnej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315B44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3A86E492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/3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1F3D6"/>
            <w:vAlign w:val="center"/>
          </w:tcPr>
          <w:p w14:paraId="63FB769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4101E051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rozšírenej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074C43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330548B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/3</w:t>
            </w: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AEAF4"/>
            <w:vAlign w:val="center"/>
          </w:tcPr>
          <w:p w14:paraId="6CC41615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Vyhodnotenie</w:t>
            </w:r>
          </w:p>
          <w:p w14:paraId="39901D8A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pokročilej úrovne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C9FEF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</w:pPr>
          </w:p>
          <w:p w14:paraId="2848112B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b/>
                <w:noProof/>
                <w:color w:val="FF8079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noProof/>
                <w:sz w:val="22"/>
                <w:szCs w:val="22"/>
                <w:bdr w:val="none" w:sz="0" w:space="0" w:color="auto"/>
                <w:lang w:val="sk-SK"/>
              </w:rPr>
              <w:t>/3</w:t>
            </w:r>
          </w:p>
        </w:tc>
      </w:tr>
      <w:tr w:rsidR="00405FBB" w:rsidRPr="00405FBB" w14:paraId="2743CDFB" w14:textId="77777777" w:rsidTr="00606268">
        <w:trPr>
          <w:trHeight w:val="547"/>
        </w:trPr>
        <w:tc>
          <w:tcPr>
            <w:tcW w:w="1268" w:type="dxa"/>
            <w:vMerge/>
            <w:vAlign w:val="center"/>
          </w:tcPr>
          <w:p w14:paraId="5111E7C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036" w:type="dxa"/>
            <w:gridSpan w:val="6"/>
            <w:tcBorders>
              <w:top w:val="dashSmallGap" w:sz="4" w:space="0" w:color="auto"/>
            </w:tcBorders>
            <w:shd w:val="clear" w:color="auto" w:fill="FCF5D5"/>
            <w:vAlign w:val="center"/>
          </w:tcPr>
          <w:p w14:paraId="36F6706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NÁVRHY  A  PODNETY</w:t>
            </w:r>
          </w:p>
        </w:tc>
      </w:tr>
      <w:tr w:rsidR="00405FBB" w:rsidRPr="00405FBB" w14:paraId="78552A7D" w14:textId="77777777" w:rsidTr="00606268">
        <w:tc>
          <w:tcPr>
            <w:tcW w:w="1268" w:type="dxa"/>
            <w:vAlign w:val="center"/>
          </w:tcPr>
          <w:p w14:paraId="6F41DB7D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Návrhy na zlepšenie</w:t>
            </w:r>
          </w:p>
        </w:tc>
        <w:tc>
          <w:tcPr>
            <w:tcW w:w="4256" w:type="dxa"/>
            <w:gridSpan w:val="2"/>
          </w:tcPr>
          <w:p w14:paraId="4C8E4B4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Požiadajte kolegu (člena ŠPT) o konzultáciu so zákonným zástupcom o možnosti zúčastniť sa jeho konzultácie so zákonným zástupcom.</w:t>
            </w:r>
          </w:p>
        </w:tc>
        <w:tc>
          <w:tcPr>
            <w:tcW w:w="4677" w:type="dxa"/>
            <w:gridSpan w:val="2"/>
          </w:tcPr>
          <w:p w14:paraId="09EB198C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Zdieľajte so svojimi kolegami (členmi ŠPT) svoje skúsenosti z  konzultácie so zákonným zástupcom.</w:t>
            </w:r>
          </w:p>
        </w:tc>
        <w:tc>
          <w:tcPr>
            <w:tcW w:w="5103" w:type="dxa"/>
            <w:gridSpan w:val="2"/>
          </w:tcPr>
          <w:p w14:paraId="1B3FC429" w14:textId="77777777" w:rsidR="00405FBB" w:rsidRPr="00405FBB" w:rsidRDefault="00405FBB" w:rsidP="00405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405FBB">
              <w:rPr>
                <w:rFonts w:ascii="Calibri" w:eastAsia="Helvetica" w:hAnsi="Calibri" w:cs="Calibri"/>
                <w:sz w:val="22"/>
                <w:szCs w:val="22"/>
                <w:bdr w:val="none" w:sz="0" w:space="0" w:color="auto"/>
                <w:lang w:val="sk-SK"/>
              </w:rPr>
              <w:t>Po skončení stretnutia so ZZ uskutočnite reflexiu s členmi ŠPT a konzultujte postrehy a reakcie ZZ, ktoré vás môžu viesť k skvalitneniu vašej ďalšej odbornej činnosti.</w:t>
            </w:r>
          </w:p>
        </w:tc>
      </w:tr>
    </w:tbl>
    <w:p w14:paraId="764BF631" w14:textId="77777777" w:rsidR="00405FBB" w:rsidRPr="00405FBB" w:rsidRDefault="00405FBB" w:rsidP="00405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</w:pPr>
    </w:p>
    <w:p w14:paraId="5548B198" w14:textId="5B30AE82" w:rsidR="004668F4" w:rsidRPr="00405FBB" w:rsidRDefault="00405FBB" w:rsidP="00405FBB">
      <w:r w:rsidRPr="00405FBB">
        <w:rPr>
          <w:rFonts w:ascii="Calibri" w:eastAsia="Times New Roman" w:hAnsi="Calibri" w:cs="Calibri"/>
          <w:b/>
          <w:bCs/>
          <w:szCs w:val="22"/>
          <w:bdr w:val="none" w:sz="0" w:space="0" w:color="auto"/>
          <w:lang w:val="sk-SK"/>
        </w:rPr>
        <w:t xml:space="preserve">Indikátory v zmysle dôkazov: </w:t>
      </w:r>
      <w:r w:rsidRPr="00405FBB">
        <w:rPr>
          <w:rFonts w:ascii="Calibri" w:eastAsia="Times New Roman" w:hAnsi="Calibri" w:cs="Calibri"/>
          <w:bCs/>
          <w:szCs w:val="22"/>
          <w:bdr w:val="none" w:sz="0" w:space="0" w:color="auto"/>
          <w:lang w:val="sk-SK"/>
        </w:rPr>
        <w:t>zápisnice z konzultácií so ZZ.</w:t>
      </w:r>
    </w:p>
    <w:sectPr w:rsidR="004668F4" w:rsidRPr="00405FBB" w:rsidSect="00585DCA">
      <w:headerReference w:type="default" r:id="rId10"/>
      <w:footerReference w:type="default" r:id="rId11"/>
      <w:pgSz w:w="16838" w:h="11906" w:orient="landscape"/>
      <w:pgMar w:top="1329" w:right="678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0747007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35F171AF" wp14:editId="4F41AC4E">
          <wp:simplePos x="0" y="0"/>
          <wp:positionH relativeFrom="margin">
            <wp:posOffset>1437005</wp:posOffset>
          </wp:positionH>
          <wp:positionV relativeFrom="margin">
            <wp:posOffset>6110605</wp:posOffset>
          </wp:positionV>
          <wp:extent cx="637159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8984" w14:textId="77777777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3D006BEE" wp14:editId="51ECE227">
          <wp:simplePos x="0" y="0"/>
          <wp:positionH relativeFrom="margin">
            <wp:posOffset>1242695</wp:posOffset>
          </wp:positionH>
          <wp:positionV relativeFrom="paragraph">
            <wp:posOffset>-68580</wp:posOffset>
          </wp:positionV>
          <wp:extent cx="6880860" cy="80581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688086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C5110" w14:textId="77777777" w:rsidR="006A73A7" w:rsidRDefault="006A73A7">
    <w:pPr>
      <w:pStyle w:val="Hlavika"/>
      <w:rPr>
        <w:noProof/>
        <w:lang w:eastAsia="sk-SK"/>
      </w:rPr>
    </w:pP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0A8BEE6C" w14:textId="418C5389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A9A"/>
    <w:multiLevelType w:val="hybridMultilevel"/>
    <w:tmpl w:val="062AD398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597"/>
    <w:multiLevelType w:val="hybridMultilevel"/>
    <w:tmpl w:val="44CE0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4B6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B4B"/>
    <w:multiLevelType w:val="hybridMultilevel"/>
    <w:tmpl w:val="F5CAD75C"/>
    <w:lvl w:ilvl="0" w:tplc="930CBABC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5" w:hanging="360"/>
      </w:pPr>
    </w:lvl>
    <w:lvl w:ilvl="2" w:tplc="041B001B" w:tentative="1">
      <w:start w:val="1"/>
      <w:numFmt w:val="lowerRoman"/>
      <w:lvlText w:val="%3."/>
      <w:lvlJc w:val="right"/>
      <w:pPr>
        <w:ind w:left="2375" w:hanging="180"/>
      </w:pPr>
    </w:lvl>
    <w:lvl w:ilvl="3" w:tplc="041B000F" w:tentative="1">
      <w:start w:val="1"/>
      <w:numFmt w:val="decimal"/>
      <w:lvlText w:val="%4."/>
      <w:lvlJc w:val="left"/>
      <w:pPr>
        <w:ind w:left="3095" w:hanging="360"/>
      </w:pPr>
    </w:lvl>
    <w:lvl w:ilvl="4" w:tplc="041B0019" w:tentative="1">
      <w:start w:val="1"/>
      <w:numFmt w:val="lowerLetter"/>
      <w:lvlText w:val="%5."/>
      <w:lvlJc w:val="left"/>
      <w:pPr>
        <w:ind w:left="3815" w:hanging="360"/>
      </w:pPr>
    </w:lvl>
    <w:lvl w:ilvl="5" w:tplc="041B001B" w:tentative="1">
      <w:start w:val="1"/>
      <w:numFmt w:val="lowerRoman"/>
      <w:lvlText w:val="%6."/>
      <w:lvlJc w:val="right"/>
      <w:pPr>
        <w:ind w:left="4535" w:hanging="180"/>
      </w:pPr>
    </w:lvl>
    <w:lvl w:ilvl="6" w:tplc="041B000F" w:tentative="1">
      <w:start w:val="1"/>
      <w:numFmt w:val="decimal"/>
      <w:lvlText w:val="%7."/>
      <w:lvlJc w:val="left"/>
      <w:pPr>
        <w:ind w:left="5255" w:hanging="360"/>
      </w:pPr>
    </w:lvl>
    <w:lvl w:ilvl="7" w:tplc="041B0019" w:tentative="1">
      <w:start w:val="1"/>
      <w:numFmt w:val="lowerLetter"/>
      <w:lvlText w:val="%8."/>
      <w:lvlJc w:val="left"/>
      <w:pPr>
        <w:ind w:left="5975" w:hanging="360"/>
      </w:pPr>
    </w:lvl>
    <w:lvl w:ilvl="8" w:tplc="041B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10594C42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5" w15:restartNumberingAfterBreak="0">
    <w:nsid w:val="10B05AFB"/>
    <w:multiLevelType w:val="hybridMultilevel"/>
    <w:tmpl w:val="395A85CE"/>
    <w:lvl w:ilvl="0" w:tplc="CF384F96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6" w15:restartNumberingAfterBreak="0">
    <w:nsid w:val="13316279"/>
    <w:multiLevelType w:val="hybridMultilevel"/>
    <w:tmpl w:val="E9F028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3EF3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8" w15:restartNumberingAfterBreak="0">
    <w:nsid w:val="215750E7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3C33"/>
    <w:multiLevelType w:val="hybridMultilevel"/>
    <w:tmpl w:val="D220CDBC"/>
    <w:lvl w:ilvl="0" w:tplc="1E109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A66"/>
    <w:multiLevelType w:val="hybridMultilevel"/>
    <w:tmpl w:val="F9A25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35FE"/>
    <w:multiLevelType w:val="hybridMultilevel"/>
    <w:tmpl w:val="1A7A152E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7521"/>
    <w:multiLevelType w:val="hybridMultilevel"/>
    <w:tmpl w:val="827E8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10E00"/>
    <w:multiLevelType w:val="hybridMultilevel"/>
    <w:tmpl w:val="7D104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2E1"/>
    <w:multiLevelType w:val="hybridMultilevel"/>
    <w:tmpl w:val="13B2078A"/>
    <w:lvl w:ilvl="0" w:tplc="B17EA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A219B"/>
    <w:multiLevelType w:val="hybridMultilevel"/>
    <w:tmpl w:val="E4EA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5E28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17" w15:restartNumberingAfterBreak="0">
    <w:nsid w:val="39A40398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1CCE"/>
    <w:multiLevelType w:val="hybridMultilevel"/>
    <w:tmpl w:val="C3ECAAAE"/>
    <w:lvl w:ilvl="0" w:tplc="526C5048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19" w15:restartNumberingAfterBreak="0">
    <w:nsid w:val="3C20522C"/>
    <w:multiLevelType w:val="hybridMultilevel"/>
    <w:tmpl w:val="30ACADFE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 w15:restartNumberingAfterBreak="0">
    <w:nsid w:val="3CB53254"/>
    <w:multiLevelType w:val="hybridMultilevel"/>
    <w:tmpl w:val="1B6ED55E"/>
    <w:lvl w:ilvl="0" w:tplc="EE0E46CC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1" w15:restartNumberingAfterBreak="0">
    <w:nsid w:val="3D883CB4"/>
    <w:multiLevelType w:val="hybridMultilevel"/>
    <w:tmpl w:val="1A848B6C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2" w15:restartNumberingAfterBreak="0">
    <w:nsid w:val="42347900"/>
    <w:multiLevelType w:val="multilevel"/>
    <w:tmpl w:val="7A78DF5E"/>
    <w:lvl w:ilvl="0">
      <w:start w:val="1"/>
      <w:numFmt w:val="bullet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445F229A"/>
    <w:multiLevelType w:val="hybridMultilevel"/>
    <w:tmpl w:val="47D637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F240C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5" w15:restartNumberingAfterBreak="0">
    <w:nsid w:val="46D6443C"/>
    <w:multiLevelType w:val="hybridMultilevel"/>
    <w:tmpl w:val="F2FE9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D4EC0"/>
    <w:multiLevelType w:val="hybridMultilevel"/>
    <w:tmpl w:val="4260D7E0"/>
    <w:lvl w:ilvl="0" w:tplc="B538A1A4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27" w15:restartNumberingAfterBreak="0">
    <w:nsid w:val="4C910993"/>
    <w:multiLevelType w:val="multilevel"/>
    <w:tmpl w:val="16147188"/>
    <w:lvl w:ilvl="0">
      <w:start w:val="1"/>
      <w:numFmt w:val="bullet"/>
      <w:pStyle w:val="odrky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50464B79"/>
    <w:multiLevelType w:val="hybridMultilevel"/>
    <w:tmpl w:val="A32A0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44610"/>
    <w:multiLevelType w:val="hybridMultilevel"/>
    <w:tmpl w:val="17103EE2"/>
    <w:lvl w:ilvl="0" w:tplc="03204A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F70B4A"/>
    <w:multiLevelType w:val="hybridMultilevel"/>
    <w:tmpl w:val="8FB47286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1" w15:restartNumberingAfterBreak="0">
    <w:nsid w:val="5C003CA1"/>
    <w:multiLevelType w:val="hybridMultilevel"/>
    <w:tmpl w:val="4260D7E0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2" w15:restartNumberingAfterBreak="0">
    <w:nsid w:val="5CE878C8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B4037"/>
    <w:multiLevelType w:val="hybridMultilevel"/>
    <w:tmpl w:val="C1D811F2"/>
    <w:lvl w:ilvl="0" w:tplc="FFFFFFF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FFFFFFFF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4" w15:restartNumberingAfterBreak="0">
    <w:nsid w:val="5FE05502"/>
    <w:multiLevelType w:val="multilevel"/>
    <w:tmpl w:val="CCD4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62C034F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961F8"/>
    <w:multiLevelType w:val="hybridMultilevel"/>
    <w:tmpl w:val="8B1C25C6"/>
    <w:lvl w:ilvl="0" w:tplc="6388AD82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37" w15:restartNumberingAfterBreak="0">
    <w:nsid w:val="6851414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22D15"/>
    <w:multiLevelType w:val="hybridMultilevel"/>
    <w:tmpl w:val="86165DBC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24AEC"/>
    <w:multiLevelType w:val="hybridMultilevel"/>
    <w:tmpl w:val="41E2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2CB0"/>
    <w:multiLevelType w:val="hybridMultilevel"/>
    <w:tmpl w:val="1A848B6C"/>
    <w:lvl w:ilvl="0" w:tplc="041B000F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4"/>
        <w:szCs w:val="24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41" w15:restartNumberingAfterBreak="0">
    <w:nsid w:val="78CC0457"/>
    <w:multiLevelType w:val="hybridMultilevel"/>
    <w:tmpl w:val="541C0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3952"/>
    <w:multiLevelType w:val="multilevel"/>
    <w:tmpl w:val="A0F8CD5C"/>
    <w:lvl w:ilvl="0">
      <w:start w:val="1"/>
      <w:numFmt w:val="bullet"/>
      <w:lvlText w:val="•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3" w15:restartNumberingAfterBreak="0">
    <w:nsid w:val="79FE5538"/>
    <w:multiLevelType w:val="hybridMultilevel"/>
    <w:tmpl w:val="32007C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DC1FA3"/>
    <w:multiLevelType w:val="hybridMultilevel"/>
    <w:tmpl w:val="8354A1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953BE"/>
    <w:multiLevelType w:val="hybridMultilevel"/>
    <w:tmpl w:val="8354A12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C606F"/>
    <w:multiLevelType w:val="hybridMultilevel"/>
    <w:tmpl w:val="66DA3146"/>
    <w:lvl w:ilvl="0" w:tplc="94E81E34">
      <w:start w:val="1"/>
      <w:numFmt w:val="decimal"/>
      <w:lvlText w:val="%1."/>
      <w:lvlJc w:val="left"/>
      <w:pPr>
        <w:ind w:left="924" w:hanging="349"/>
      </w:pPr>
      <w:rPr>
        <w:rFonts w:hint="default"/>
        <w:w w:val="100"/>
        <w:sz w:val="22"/>
        <w:szCs w:val="22"/>
        <w:lang w:val="sk-SK" w:eastAsia="en-US" w:bidi="ar-SA"/>
      </w:rPr>
    </w:lvl>
    <w:lvl w:ilvl="1" w:tplc="C6D4396A">
      <w:numFmt w:val="bullet"/>
      <w:lvlText w:val="•"/>
      <w:lvlJc w:val="left"/>
      <w:pPr>
        <w:ind w:left="2261" w:hanging="349"/>
      </w:pPr>
      <w:rPr>
        <w:rFonts w:hint="default"/>
        <w:lang w:val="sk-SK" w:eastAsia="en-US" w:bidi="ar-SA"/>
      </w:rPr>
    </w:lvl>
    <w:lvl w:ilvl="2" w:tplc="297CCE28">
      <w:numFmt w:val="bullet"/>
      <w:lvlText w:val="•"/>
      <w:lvlJc w:val="left"/>
      <w:pPr>
        <w:ind w:left="3603" w:hanging="349"/>
      </w:pPr>
      <w:rPr>
        <w:rFonts w:hint="default"/>
        <w:lang w:val="sk-SK" w:eastAsia="en-US" w:bidi="ar-SA"/>
      </w:rPr>
    </w:lvl>
    <w:lvl w:ilvl="3" w:tplc="5608E00E">
      <w:numFmt w:val="bullet"/>
      <w:lvlText w:val="•"/>
      <w:lvlJc w:val="left"/>
      <w:pPr>
        <w:ind w:left="4945" w:hanging="349"/>
      </w:pPr>
      <w:rPr>
        <w:rFonts w:hint="default"/>
        <w:lang w:val="sk-SK" w:eastAsia="en-US" w:bidi="ar-SA"/>
      </w:rPr>
    </w:lvl>
    <w:lvl w:ilvl="4" w:tplc="0EFC2BA6">
      <w:numFmt w:val="bullet"/>
      <w:lvlText w:val="•"/>
      <w:lvlJc w:val="left"/>
      <w:pPr>
        <w:ind w:left="6287" w:hanging="349"/>
      </w:pPr>
      <w:rPr>
        <w:rFonts w:hint="default"/>
        <w:lang w:val="sk-SK" w:eastAsia="en-US" w:bidi="ar-SA"/>
      </w:rPr>
    </w:lvl>
    <w:lvl w:ilvl="5" w:tplc="0828459C">
      <w:numFmt w:val="bullet"/>
      <w:lvlText w:val="•"/>
      <w:lvlJc w:val="left"/>
      <w:pPr>
        <w:ind w:left="7629" w:hanging="349"/>
      </w:pPr>
      <w:rPr>
        <w:rFonts w:hint="default"/>
        <w:lang w:val="sk-SK" w:eastAsia="en-US" w:bidi="ar-SA"/>
      </w:rPr>
    </w:lvl>
    <w:lvl w:ilvl="6" w:tplc="C098406E">
      <w:numFmt w:val="bullet"/>
      <w:lvlText w:val="•"/>
      <w:lvlJc w:val="left"/>
      <w:pPr>
        <w:ind w:left="8971" w:hanging="349"/>
      </w:pPr>
      <w:rPr>
        <w:rFonts w:hint="default"/>
        <w:lang w:val="sk-SK" w:eastAsia="en-US" w:bidi="ar-SA"/>
      </w:rPr>
    </w:lvl>
    <w:lvl w:ilvl="7" w:tplc="092E94B2">
      <w:numFmt w:val="bullet"/>
      <w:lvlText w:val="•"/>
      <w:lvlJc w:val="left"/>
      <w:pPr>
        <w:ind w:left="10312" w:hanging="349"/>
      </w:pPr>
      <w:rPr>
        <w:rFonts w:hint="default"/>
        <w:lang w:val="sk-SK" w:eastAsia="en-US" w:bidi="ar-SA"/>
      </w:rPr>
    </w:lvl>
    <w:lvl w:ilvl="8" w:tplc="F976CC4A">
      <w:numFmt w:val="bullet"/>
      <w:lvlText w:val="•"/>
      <w:lvlJc w:val="left"/>
      <w:pPr>
        <w:ind w:left="11654" w:hanging="349"/>
      </w:pPr>
      <w:rPr>
        <w:rFonts w:hint="default"/>
        <w:lang w:val="sk-SK" w:eastAsia="en-US" w:bidi="ar-SA"/>
      </w:rPr>
    </w:lvl>
  </w:abstractNum>
  <w:abstractNum w:abstractNumId="47" w15:restartNumberingAfterBreak="0">
    <w:nsid w:val="7BD024A7"/>
    <w:multiLevelType w:val="hybridMultilevel"/>
    <w:tmpl w:val="27FA1B04"/>
    <w:lvl w:ilvl="0" w:tplc="FFFFFFF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5" w:hanging="360"/>
      </w:pPr>
    </w:lvl>
    <w:lvl w:ilvl="2" w:tplc="041B001B" w:tentative="1">
      <w:start w:val="1"/>
      <w:numFmt w:val="lowerRoman"/>
      <w:lvlText w:val="%3."/>
      <w:lvlJc w:val="right"/>
      <w:pPr>
        <w:ind w:left="2375" w:hanging="180"/>
      </w:pPr>
    </w:lvl>
    <w:lvl w:ilvl="3" w:tplc="041B000F" w:tentative="1">
      <w:start w:val="1"/>
      <w:numFmt w:val="decimal"/>
      <w:lvlText w:val="%4."/>
      <w:lvlJc w:val="left"/>
      <w:pPr>
        <w:ind w:left="3095" w:hanging="360"/>
      </w:pPr>
    </w:lvl>
    <w:lvl w:ilvl="4" w:tplc="041B0019" w:tentative="1">
      <w:start w:val="1"/>
      <w:numFmt w:val="lowerLetter"/>
      <w:lvlText w:val="%5."/>
      <w:lvlJc w:val="left"/>
      <w:pPr>
        <w:ind w:left="3815" w:hanging="360"/>
      </w:pPr>
    </w:lvl>
    <w:lvl w:ilvl="5" w:tplc="041B001B" w:tentative="1">
      <w:start w:val="1"/>
      <w:numFmt w:val="lowerRoman"/>
      <w:lvlText w:val="%6."/>
      <w:lvlJc w:val="right"/>
      <w:pPr>
        <w:ind w:left="4535" w:hanging="180"/>
      </w:pPr>
    </w:lvl>
    <w:lvl w:ilvl="6" w:tplc="041B000F" w:tentative="1">
      <w:start w:val="1"/>
      <w:numFmt w:val="decimal"/>
      <w:lvlText w:val="%7."/>
      <w:lvlJc w:val="left"/>
      <w:pPr>
        <w:ind w:left="5255" w:hanging="360"/>
      </w:pPr>
    </w:lvl>
    <w:lvl w:ilvl="7" w:tplc="041B0019" w:tentative="1">
      <w:start w:val="1"/>
      <w:numFmt w:val="lowerLetter"/>
      <w:lvlText w:val="%8."/>
      <w:lvlJc w:val="left"/>
      <w:pPr>
        <w:ind w:left="5975" w:hanging="360"/>
      </w:pPr>
    </w:lvl>
    <w:lvl w:ilvl="8" w:tplc="041B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41"/>
  </w:num>
  <w:num w:numId="2">
    <w:abstractNumId w:val="10"/>
  </w:num>
  <w:num w:numId="3">
    <w:abstractNumId w:val="15"/>
  </w:num>
  <w:num w:numId="4">
    <w:abstractNumId w:val="43"/>
  </w:num>
  <w:num w:numId="5">
    <w:abstractNumId w:val="23"/>
  </w:num>
  <w:num w:numId="6">
    <w:abstractNumId w:val="6"/>
  </w:num>
  <w:num w:numId="7">
    <w:abstractNumId w:val="12"/>
  </w:num>
  <w:num w:numId="8">
    <w:abstractNumId w:val="22"/>
  </w:num>
  <w:num w:numId="9">
    <w:abstractNumId w:val="27"/>
  </w:num>
  <w:num w:numId="10">
    <w:abstractNumId w:val="42"/>
  </w:num>
  <w:num w:numId="11">
    <w:abstractNumId w:val="34"/>
  </w:num>
  <w:num w:numId="1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18"/>
  </w:num>
  <w:num w:numId="15">
    <w:abstractNumId w:val="36"/>
  </w:num>
  <w:num w:numId="16">
    <w:abstractNumId w:val="5"/>
  </w:num>
  <w:num w:numId="17">
    <w:abstractNumId w:val="20"/>
  </w:num>
  <w:num w:numId="18">
    <w:abstractNumId w:val="46"/>
  </w:num>
  <w:num w:numId="19">
    <w:abstractNumId w:val="9"/>
  </w:num>
  <w:num w:numId="20">
    <w:abstractNumId w:val="45"/>
  </w:num>
  <w:num w:numId="21">
    <w:abstractNumId w:val="33"/>
  </w:num>
  <w:num w:numId="22">
    <w:abstractNumId w:val="3"/>
  </w:num>
  <w:num w:numId="23">
    <w:abstractNumId w:val="19"/>
  </w:num>
  <w:num w:numId="24">
    <w:abstractNumId w:val="47"/>
  </w:num>
  <w:num w:numId="25">
    <w:abstractNumId w:val="30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7"/>
  </w:num>
  <w:num w:numId="29">
    <w:abstractNumId w:val="2"/>
  </w:num>
  <w:num w:numId="30">
    <w:abstractNumId w:val="32"/>
  </w:num>
  <w:num w:numId="31">
    <w:abstractNumId w:val="17"/>
  </w:num>
  <w:num w:numId="32">
    <w:abstractNumId w:val="35"/>
  </w:num>
  <w:num w:numId="33">
    <w:abstractNumId w:val="39"/>
  </w:num>
  <w:num w:numId="34">
    <w:abstractNumId w:val="29"/>
  </w:num>
  <w:num w:numId="35">
    <w:abstractNumId w:val="44"/>
  </w:num>
  <w:num w:numId="36">
    <w:abstractNumId w:val="16"/>
  </w:num>
  <w:num w:numId="37">
    <w:abstractNumId w:val="31"/>
  </w:num>
  <w:num w:numId="38">
    <w:abstractNumId w:val="7"/>
  </w:num>
  <w:num w:numId="39">
    <w:abstractNumId w:val="4"/>
  </w:num>
  <w:num w:numId="40">
    <w:abstractNumId w:val="24"/>
  </w:num>
  <w:num w:numId="41">
    <w:abstractNumId w:val="28"/>
  </w:num>
  <w:num w:numId="42">
    <w:abstractNumId w:val="25"/>
  </w:num>
  <w:num w:numId="43">
    <w:abstractNumId w:val="21"/>
  </w:num>
  <w:num w:numId="44">
    <w:abstractNumId w:val="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1"/>
  </w:num>
  <w:num w:numId="48">
    <w:abstractNumId w:val="3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F56C0"/>
    <w:rsid w:val="00153406"/>
    <w:rsid w:val="00161E09"/>
    <w:rsid w:val="002372E5"/>
    <w:rsid w:val="00240BF6"/>
    <w:rsid w:val="00287028"/>
    <w:rsid w:val="00371622"/>
    <w:rsid w:val="00405FBB"/>
    <w:rsid w:val="0040743F"/>
    <w:rsid w:val="00444C51"/>
    <w:rsid w:val="004668F4"/>
    <w:rsid w:val="00473F8E"/>
    <w:rsid w:val="004812C0"/>
    <w:rsid w:val="004D28A9"/>
    <w:rsid w:val="005106E7"/>
    <w:rsid w:val="00585DCA"/>
    <w:rsid w:val="005C205E"/>
    <w:rsid w:val="00606268"/>
    <w:rsid w:val="006305E4"/>
    <w:rsid w:val="006333FB"/>
    <w:rsid w:val="00655B50"/>
    <w:rsid w:val="00680857"/>
    <w:rsid w:val="006A73A7"/>
    <w:rsid w:val="006E775F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B7707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A3F4B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85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0F56C0"/>
    <w:pPr>
      <w:outlineLvl w:val="0"/>
    </w:pPr>
    <w:rPr>
      <w:szCs w:val="48"/>
      <w:lang w:val="sk-SK"/>
    </w:rPr>
  </w:style>
  <w:style w:type="paragraph" w:styleId="Nadpis2">
    <w:name w:val="heading 2"/>
    <w:basedOn w:val="Nazov"/>
    <w:next w:val="Normlny"/>
    <w:link w:val="Nadpis2Char"/>
    <w:uiPriority w:val="9"/>
    <w:unhideWhenUsed/>
    <w:qFormat/>
    <w:rsid w:val="000F56C0"/>
    <w:pPr>
      <w:ind w:left="567" w:right="567"/>
      <w:jc w:val="both"/>
      <w:outlineLvl w:val="1"/>
    </w:pPr>
    <w:rPr>
      <w:color w:val="000000"/>
      <w:sz w:val="28"/>
      <w:szCs w:val="28"/>
      <w:u w:color="000000"/>
      <w:lang w:val="sk-SK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0F56C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eastAsia="Times New Roman"/>
      <w:b/>
      <w:bdr w:val="none" w:sz="0" w:space="0" w:color="auto"/>
      <w:lang w:val="sk-SK"/>
    </w:rPr>
  </w:style>
  <w:style w:type="paragraph" w:styleId="Nadpis5">
    <w:name w:val="heading 5"/>
    <w:basedOn w:val="Normlny"/>
    <w:next w:val="Normlny"/>
    <w:link w:val="Nadpis5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40"/>
      <w:outlineLvl w:val="4"/>
    </w:pPr>
    <w:rPr>
      <w:rFonts w:eastAsia="Times New Roman"/>
      <w:b/>
      <w:sz w:val="22"/>
      <w:szCs w:val="22"/>
      <w:bdr w:val="none" w:sz="0" w:space="0" w:color="auto"/>
      <w:lang w:val="sk-SK"/>
    </w:rPr>
  </w:style>
  <w:style w:type="paragraph" w:styleId="Nadpis6">
    <w:name w:val="heading 6"/>
    <w:basedOn w:val="Normlny"/>
    <w:next w:val="Normlny"/>
    <w:link w:val="Nadpis6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/>
      <w:outlineLvl w:val="5"/>
    </w:pPr>
    <w:rPr>
      <w:rFonts w:eastAsia="Times New Roman"/>
      <w:b/>
      <w:sz w:val="2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table" w:customStyle="1" w:styleId="Mriekatabuky8">
    <w:name w:val="Mriežka tabuľky8"/>
    <w:basedOn w:val="Normlnatabuka"/>
    <w:next w:val="Mriekatabuky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8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E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3F4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F56C0"/>
    <w:rPr>
      <w:rFonts w:ascii="Calibri" w:eastAsia="Times New Roman" w:hAnsi="Calibri" w:cs="Arial Unicode MS"/>
      <w:b/>
      <w:bCs/>
      <w:color w:val="000000"/>
      <w:sz w:val="48"/>
      <w:szCs w:val="48"/>
      <w:u w:color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F56C0"/>
    <w:rPr>
      <w:rFonts w:ascii="Calibri" w:eastAsia="Times New Roman" w:hAnsi="Calibri" w:cs="Arial Unicode MS"/>
      <w:b/>
      <w:bCs/>
      <w:color w:val="000000"/>
      <w:sz w:val="28"/>
      <w:szCs w:val="28"/>
      <w:u w:color="00000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F56C0"/>
    <w:rPr>
      <w:rFonts w:ascii="Calibri" w:eastAsia="Times New Roman" w:hAnsi="Calibri" w:cs="Arial Unicode MS"/>
      <w:b/>
      <w:bCs/>
      <w:i/>
      <w:iCs/>
      <w:color w:val="000000"/>
      <w:u w:color="000000"/>
      <w:lang w:eastAsia="sk-SK"/>
    </w:rPr>
  </w:style>
  <w:style w:type="character" w:customStyle="1" w:styleId="Nadpis4Char">
    <w:name w:val="Nadpis 4 Char"/>
    <w:basedOn w:val="Predvolenpsmoodseku"/>
    <w:link w:val="Nadpis4"/>
    <w:rsid w:val="000F56C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F56C0"/>
    <w:rPr>
      <w:rFonts w:ascii="Times New Roman" w:eastAsia="Times New Roman" w:hAnsi="Times New Roman" w:cs="Times New Roman"/>
      <w:b/>
    </w:rPr>
  </w:style>
  <w:style w:type="character" w:customStyle="1" w:styleId="Nadpis6Char">
    <w:name w:val="Nadpis 6 Char"/>
    <w:basedOn w:val="Predvolenpsmoodseku"/>
    <w:link w:val="Nadpis6"/>
    <w:rsid w:val="000F56C0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0F56C0"/>
  </w:style>
  <w:style w:type="table" w:customStyle="1" w:styleId="TableNormal">
    <w:name w:val="Table Normal"/>
    <w:rsid w:val="000F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120"/>
    </w:pPr>
    <w:rPr>
      <w:rFonts w:eastAsia="Times New Roman"/>
      <w:b/>
      <w:sz w:val="72"/>
      <w:szCs w:val="72"/>
      <w:bdr w:val="none" w:sz="0" w:space="0" w:color="auto"/>
      <w:lang w:val="sk-SK"/>
    </w:rPr>
  </w:style>
  <w:style w:type="character" w:customStyle="1" w:styleId="NzovChar">
    <w:name w:val="Názov Char"/>
    <w:basedOn w:val="Predvolenpsmoodseku"/>
    <w:link w:val="Nzov"/>
    <w:rsid w:val="000F56C0"/>
    <w:rPr>
      <w:rFonts w:ascii="Times New Roman" w:eastAsia="Times New Roman" w:hAnsi="Times New Roman" w:cs="Times New Roman"/>
      <w:b/>
      <w:sz w:val="72"/>
      <w:szCs w:val="72"/>
    </w:rPr>
  </w:style>
  <w:style w:type="paragraph" w:customStyle="1" w:styleId="HlavikaaptaA">
    <w:name w:val="Hlavička a päta A"/>
    <w:rsid w:val="000F56C0"/>
    <w:pPr>
      <w:tabs>
        <w:tab w:val="right" w:pos="9020"/>
      </w:tabs>
      <w:spacing w:after="0" w:line="240" w:lineRule="auto"/>
    </w:pPr>
    <w:rPr>
      <w:rFonts w:ascii="Helvetica" w:eastAsia="Times New Roman" w:hAnsi="Helvetica" w:cs="Arial Unicode MS"/>
      <w:color w:val="000000"/>
      <w:sz w:val="24"/>
      <w:szCs w:val="24"/>
      <w:u w:color="000000"/>
      <w:lang w:val="en-US" w:eastAsia="sk-SK"/>
    </w:rPr>
  </w:style>
  <w:style w:type="paragraph" w:customStyle="1" w:styleId="BasicParagraph">
    <w:name w:val="[Basic Paragraph]"/>
    <w:rsid w:val="000F56C0"/>
    <w:pPr>
      <w:widowControl w:val="0"/>
      <w:spacing w:after="0" w:line="288" w:lineRule="auto"/>
    </w:pPr>
    <w:rPr>
      <w:rFonts w:ascii="Minion Pro" w:eastAsia="Times New Roman" w:hAnsi="Minion Pro" w:cs="Arial Unicode MS"/>
      <w:color w:val="000000"/>
      <w:sz w:val="24"/>
      <w:szCs w:val="24"/>
      <w:u w:color="000000"/>
      <w:lang w:val="en-US" w:eastAsia="sk-SK"/>
    </w:rPr>
  </w:style>
  <w:style w:type="paragraph" w:customStyle="1" w:styleId="Hlavikaapta">
    <w:name w:val="Hlavička a päta"/>
    <w:rsid w:val="000F56C0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sk-SK"/>
    </w:rPr>
  </w:style>
  <w:style w:type="paragraph" w:customStyle="1" w:styleId="TeloA">
    <w:name w:val="Telo A"/>
    <w:rsid w:val="000F56C0"/>
    <w:pPr>
      <w:spacing w:after="0" w:line="240" w:lineRule="auto"/>
    </w:pPr>
    <w:rPr>
      <w:rFonts w:ascii="Helvetica" w:eastAsia="Helvetica" w:hAnsi="Helvetica" w:cs="Helvetica"/>
      <w:color w:val="000000"/>
      <w:u w:color="000000"/>
      <w:lang w:val="en-US" w:eastAsia="sk-SK"/>
    </w:rPr>
  </w:style>
  <w:style w:type="paragraph" w:customStyle="1" w:styleId="PredvolenA">
    <w:name w:val="Predvolené A"/>
    <w:rsid w:val="000F56C0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val="en-US" w:eastAsia="sk-SK"/>
    </w:rPr>
  </w:style>
  <w:style w:type="paragraph" w:customStyle="1" w:styleId="Telo">
    <w:name w:val="Telo"/>
    <w:rsid w:val="000F56C0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paragraph" w:customStyle="1" w:styleId="Nazov">
    <w:name w:val="Nazov"/>
    <w:rsid w:val="000F56C0"/>
    <w:pPr>
      <w:widowControl w:val="0"/>
      <w:suppressAutoHyphens/>
      <w:spacing w:after="0" w:line="288" w:lineRule="auto"/>
      <w:ind w:left="680"/>
    </w:pPr>
    <w:rPr>
      <w:rFonts w:ascii="Calibri" w:eastAsia="Times New Roman" w:hAnsi="Calibri" w:cs="Arial Unicode MS"/>
      <w:b/>
      <w:bCs/>
      <w:color w:val="C1C3C4"/>
      <w:sz w:val="60"/>
      <w:szCs w:val="60"/>
      <w:u w:color="C1C3C4"/>
      <w:lang w:val="en-US" w:eastAsia="sk-SK"/>
    </w:rPr>
  </w:style>
  <w:style w:type="paragraph" w:customStyle="1" w:styleId="Nzovkapitoly">
    <w:name w:val="Názov kapitoly"/>
    <w:rsid w:val="000F56C0"/>
    <w:pPr>
      <w:spacing w:after="0" w:line="240" w:lineRule="auto"/>
      <w:ind w:left="567" w:right="567"/>
    </w:pPr>
    <w:rPr>
      <w:rFonts w:ascii="Calibri" w:eastAsia="Times New Roman" w:hAnsi="Calibri" w:cs="Arial Unicode MS"/>
      <w:b/>
      <w:bCs/>
      <w:color w:val="000000"/>
      <w:sz w:val="72"/>
      <w:szCs w:val="72"/>
      <w:u w:color="000000"/>
      <w:lang w:val="en-US" w:eastAsia="sk-SK"/>
    </w:rPr>
  </w:style>
  <w:style w:type="paragraph" w:customStyle="1" w:styleId="odrky1">
    <w:name w:val="odrážky1"/>
    <w:rsid w:val="000F56C0"/>
    <w:pPr>
      <w:widowControl w:val="0"/>
      <w:suppressAutoHyphens/>
      <w:spacing w:before="227" w:after="0" w:line="300" w:lineRule="atLeast"/>
      <w:ind w:left="720"/>
      <w:jc w:val="both"/>
    </w:pPr>
    <w:rPr>
      <w:rFonts w:ascii="Calibri" w:eastAsia="Times New Roman" w:hAnsi="Calibri" w:cs="Arial Unicode MS"/>
      <w:color w:val="000000"/>
      <w:u w:color="000000"/>
      <w:lang w:val="de-DE" w:eastAsia="sk-SK"/>
    </w:rPr>
  </w:style>
  <w:style w:type="numbering" w:customStyle="1" w:styleId="Importovantl1">
    <w:name w:val="Importovaný štýl 1"/>
    <w:rsid w:val="000F56C0"/>
  </w:style>
  <w:style w:type="numbering" w:customStyle="1" w:styleId="Importovantl2">
    <w:name w:val="Importovaný štýl 2"/>
    <w:rsid w:val="000F56C0"/>
  </w:style>
  <w:style w:type="numbering" w:customStyle="1" w:styleId="Importovantl3">
    <w:name w:val="Importovaný štýl 3"/>
    <w:rsid w:val="000F56C0"/>
  </w:style>
  <w:style w:type="character" w:customStyle="1" w:styleId="Hyperlink0">
    <w:name w:val="Hyperlink.0"/>
    <w:basedOn w:val="Hypertextovprepojenie"/>
    <w:rsid w:val="000F56C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0F56C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0F56C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0F56C0"/>
    <w:pPr>
      <w:jc w:val="both"/>
    </w:pPr>
    <w:rPr>
      <w:sz w:val="48"/>
    </w:rPr>
  </w:style>
  <w:style w:type="paragraph" w:customStyle="1" w:styleId="Nadpis21">
    <w:name w:val="Nadpis 21"/>
    <w:basedOn w:val="odrky1"/>
    <w:rsid w:val="000F56C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0F56C0"/>
    <w:pPr>
      <w:ind w:left="567" w:right="567"/>
    </w:pPr>
  </w:style>
  <w:style w:type="paragraph" w:customStyle="1" w:styleId="odrky">
    <w:name w:val="odrážky"/>
    <w:basedOn w:val="odrky1"/>
    <w:rsid w:val="000F56C0"/>
    <w:pPr>
      <w:numPr>
        <w:numId w:val="9"/>
      </w:numPr>
      <w:ind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0F56C0"/>
    <w:pPr>
      <w:spacing w:before="0"/>
      <w:ind w:left="0" w:right="567"/>
    </w:pPr>
    <w:rPr>
      <w:b/>
      <w:bCs/>
      <w:sz w:val="28"/>
      <w:szCs w:val="28"/>
      <w:lang w:val="sk-SK"/>
    </w:rPr>
  </w:style>
  <w:style w:type="paragraph" w:styleId="Podtitul">
    <w:name w:val="Subtitle"/>
    <w:basedOn w:val="Normlny"/>
    <w:next w:val="Normlny"/>
    <w:link w:val="PodtitulChar"/>
    <w:rsid w:val="000F56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bdr w:val="none" w:sz="0" w:space="0" w:color="auto"/>
      <w:lang w:val="sk-SK"/>
    </w:rPr>
  </w:style>
  <w:style w:type="character" w:customStyle="1" w:styleId="PodtitulChar">
    <w:name w:val="Podtitul Char"/>
    <w:basedOn w:val="Predvolenpsmoodseku"/>
    <w:link w:val="Podtitul"/>
    <w:rsid w:val="000F56C0"/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y"/>
    <w:link w:val="ZkladntextChar"/>
    <w:uiPriority w:val="1"/>
    <w:qFormat/>
    <w:rsid w:val="000F56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56C0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56C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56C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0F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0F56C0"/>
  </w:style>
  <w:style w:type="character" w:customStyle="1" w:styleId="u">
    <w:name w:val="u"/>
    <w:basedOn w:val="Predvolenpsmoodseku"/>
    <w:rsid w:val="000F56C0"/>
  </w:style>
  <w:style w:type="paragraph" w:styleId="Normlnywebov">
    <w:name w:val="Normal (Web)"/>
    <w:basedOn w:val="Normlny"/>
    <w:uiPriority w:val="99"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jlqj4b">
    <w:name w:val="jlqj4b"/>
    <w:basedOn w:val="Predvolenpsmoodseku"/>
    <w:rsid w:val="000F56C0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F56C0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6C0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F56C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6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6C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riekatabuky3">
    <w:name w:val="Mriežka tabuľky3"/>
    <w:basedOn w:val="Normlnatabuka"/>
    <w:next w:val="Mriekatabuky"/>
    <w:uiPriority w:val="39"/>
    <w:rsid w:val="004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infopath/2007/PartnerControls"/>
    <ds:schemaRef ds:uri="e1ce9c21-0c61-4ca9-97df-5312d9c1f4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56d2a40-df60-44d2-b435-8389d2b542c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1CEC-2F7D-4431-A927-7653BF35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2023-08-23T00:36:00Z</dcterms:created>
  <dcterms:modified xsi:type="dcterms:W3CDTF">2023-08-23T00:36:00Z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